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027F" w14:textId="77777777" w:rsidR="00B37C27" w:rsidRDefault="00504E59" w:rsidP="004A0A33">
      <w:pPr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C27">
        <w:rPr>
          <w:rFonts w:ascii="Times New Roman" w:hAnsi="Times New Roman" w:cs="Times New Roman"/>
          <w:b/>
          <w:bCs/>
          <w:sz w:val="28"/>
          <w:szCs w:val="28"/>
        </w:rPr>
        <w:t>Fair Districts f</w:t>
      </w:r>
      <w:r w:rsidR="004A0A33" w:rsidRPr="00B37C27">
        <w:rPr>
          <w:rFonts w:ascii="Times New Roman" w:hAnsi="Times New Roman" w:cs="Times New Roman"/>
          <w:b/>
          <w:bCs/>
          <w:sz w:val="28"/>
          <w:szCs w:val="28"/>
        </w:rPr>
        <w:t xml:space="preserve">or New Mexico (FDNM) </w:t>
      </w:r>
    </w:p>
    <w:p w14:paraId="2C0A225B" w14:textId="11606E4B" w:rsidR="00504E59" w:rsidRPr="004A0A33" w:rsidRDefault="00451F52" w:rsidP="004A0A33">
      <w:pPr>
        <w:ind w:left="4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Final Report on the </w:t>
      </w:r>
      <w:r w:rsidR="00504E59" w:rsidRPr="00B37C27">
        <w:rPr>
          <w:rFonts w:ascii="Times New Roman" w:hAnsi="Times New Roman" w:cs="Times New Roman"/>
          <w:b/>
          <w:bCs/>
          <w:sz w:val="28"/>
          <w:szCs w:val="28"/>
        </w:rPr>
        <w:t>Special Session on</w:t>
      </w:r>
      <w:r w:rsidR="00C73F6D" w:rsidRPr="00B37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A33" w:rsidRPr="00B37C27">
        <w:rPr>
          <w:rFonts w:ascii="Times New Roman" w:hAnsi="Times New Roman" w:cs="Times New Roman"/>
          <w:b/>
          <w:bCs/>
          <w:sz w:val="28"/>
          <w:szCs w:val="28"/>
        </w:rPr>
        <w:t>Redistricting</w:t>
      </w:r>
      <w:r w:rsidR="00C82E43">
        <w:rPr>
          <w:rFonts w:ascii="Times New Roman" w:hAnsi="Times New Roman" w:cs="Times New Roman"/>
          <w:b/>
          <w:bCs/>
        </w:rPr>
        <w:br/>
      </w:r>
    </w:p>
    <w:p w14:paraId="1BD4D75A" w14:textId="77777777" w:rsidR="00FB3A59" w:rsidRPr="00BF5CDE" w:rsidRDefault="00C554BB" w:rsidP="00301C8B">
      <w:pPr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were</w:t>
      </w:r>
      <w:r w:rsidR="00FB3A59" w:rsidRPr="00BF5CDE">
        <w:rPr>
          <w:rFonts w:ascii="Times New Roman" w:hAnsi="Times New Roman" w:cs="Times New Roman"/>
        </w:rPr>
        <w:t xml:space="preserve"> the request</w:t>
      </w:r>
      <w:r>
        <w:rPr>
          <w:rFonts w:ascii="Times New Roman" w:hAnsi="Times New Roman" w:cs="Times New Roman"/>
        </w:rPr>
        <w:t>s</w:t>
      </w:r>
      <w:r w:rsidR="00FB3A59" w:rsidRPr="00BF5CDE">
        <w:rPr>
          <w:rFonts w:ascii="Times New Roman" w:hAnsi="Times New Roman" w:cs="Times New Roman"/>
        </w:rPr>
        <w:t xml:space="preserve"> F</w:t>
      </w:r>
      <w:r w:rsidR="004A0A33">
        <w:rPr>
          <w:rFonts w:ascii="Times New Roman" w:hAnsi="Times New Roman" w:cs="Times New Roman"/>
        </w:rPr>
        <w:t xml:space="preserve">DNM </w:t>
      </w:r>
      <w:r>
        <w:rPr>
          <w:rFonts w:ascii="Times New Roman" w:hAnsi="Times New Roman" w:cs="Times New Roman"/>
        </w:rPr>
        <w:t>made of</w:t>
      </w:r>
      <w:r w:rsidR="00FB3A59" w:rsidRPr="00BF5CDE">
        <w:rPr>
          <w:rFonts w:ascii="Times New Roman" w:hAnsi="Times New Roman" w:cs="Times New Roman"/>
        </w:rPr>
        <w:t xml:space="preserve"> the Legislature </w:t>
      </w:r>
      <w:r>
        <w:rPr>
          <w:rFonts w:ascii="Times New Roman" w:hAnsi="Times New Roman" w:cs="Times New Roman"/>
        </w:rPr>
        <w:t>prior to</w:t>
      </w:r>
      <w:r w:rsidR="00FB3A59" w:rsidRPr="00BF5CDE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2021 </w:t>
      </w:r>
      <w:r w:rsidR="00FB3A59" w:rsidRPr="00BF5CDE">
        <w:rPr>
          <w:rFonts w:ascii="Times New Roman" w:hAnsi="Times New Roman" w:cs="Times New Roman"/>
        </w:rPr>
        <w:t>special session</w:t>
      </w:r>
      <w:r w:rsidR="0072704B">
        <w:rPr>
          <w:rFonts w:ascii="Times New Roman" w:hAnsi="Times New Roman" w:cs="Times New Roman"/>
        </w:rPr>
        <w:t xml:space="preserve"> on </w:t>
      </w:r>
      <w:r w:rsidR="00FB3A59" w:rsidRPr="00BF5CDE">
        <w:rPr>
          <w:rFonts w:ascii="Times New Roman" w:hAnsi="Times New Roman" w:cs="Times New Roman"/>
        </w:rPr>
        <w:t>redistricting:</w:t>
      </w:r>
    </w:p>
    <w:p w14:paraId="4F564673" w14:textId="77777777" w:rsidR="00B37C27" w:rsidRDefault="00B37C27" w:rsidP="00B37C27">
      <w:pPr>
        <w:pStyle w:val="NormalWeb"/>
        <w:spacing w:before="0" w:beforeAutospacing="0" w:after="0" w:afterAutospacing="0" w:line="288" w:lineRule="auto"/>
        <w:ind w:left="450"/>
        <w:rPr>
          <w:rFonts w:eastAsia="+mn-ea"/>
          <w:color w:val="000000"/>
          <w:kern w:val="24"/>
          <w:sz w:val="22"/>
          <w:szCs w:val="22"/>
        </w:rPr>
      </w:pPr>
    </w:p>
    <w:p w14:paraId="3BD990CE" w14:textId="77777777" w:rsidR="00FB3A59" w:rsidRPr="00BF5CDE" w:rsidRDefault="00FB3A59" w:rsidP="00B37C27">
      <w:pPr>
        <w:pStyle w:val="NormalWeb"/>
        <w:spacing w:before="0" w:beforeAutospacing="0" w:after="0" w:afterAutospacing="0" w:line="288" w:lineRule="auto"/>
        <w:ind w:left="450" w:hanging="450"/>
        <w:rPr>
          <w:sz w:val="22"/>
          <w:szCs w:val="22"/>
        </w:rPr>
      </w:pPr>
      <w:r w:rsidRPr="00BF5CDE">
        <w:rPr>
          <w:rFonts w:eastAsia="+mn-ea"/>
          <w:color w:val="000000"/>
          <w:kern w:val="24"/>
          <w:sz w:val="22"/>
          <w:szCs w:val="22"/>
        </w:rPr>
        <w:t>A.    Selec</w:t>
      </w:r>
      <w:r w:rsidR="00705DE5" w:rsidRPr="00BF5CDE">
        <w:rPr>
          <w:rFonts w:eastAsia="+mn-ea"/>
          <w:color w:val="000000"/>
          <w:kern w:val="24"/>
          <w:sz w:val="22"/>
          <w:szCs w:val="22"/>
        </w:rPr>
        <w:t>t</w:t>
      </w:r>
      <w:r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72704B">
        <w:rPr>
          <w:rFonts w:eastAsia="+mn-ea"/>
          <w:color w:val="000000"/>
          <w:kern w:val="24"/>
          <w:sz w:val="22"/>
          <w:szCs w:val="22"/>
        </w:rPr>
        <w:t xml:space="preserve">the </w:t>
      </w:r>
      <w:r w:rsidRPr="00BF5CDE">
        <w:rPr>
          <w:rFonts w:eastAsia="+mn-ea"/>
          <w:color w:val="000000"/>
          <w:kern w:val="24"/>
          <w:sz w:val="22"/>
          <w:szCs w:val="22"/>
        </w:rPr>
        <w:t>Citizen Redistricting Committe</w:t>
      </w:r>
      <w:r w:rsidR="00504E59">
        <w:rPr>
          <w:rFonts w:eastAsia="+mn-ea"/>
          <w:color w:val="000000"/>
          <w:kern w:val="24"/>
          <w:sz w:val="22"/>
          <w:szCs w:val="22"/>
        </w:rPr>
        <w:t xml:space="preserve">e (CRC) maps which best balance; </w:t>
      </w:r>
      <w:r w:rsidR="0072704B">
        <w:rPr>
          <w:rFonts w:eastAsia="+mn-ea"/>
          <w:color w:val="000000"/>
          <w:kern w:val="24"/>
          <w:sz w:val="22"/>
          <w:szCs w:val="22"/>
        </w:rPr>
        <w:t>c</w:t>
      </w:r>
      <w:r w:rsidR="00B37C27">
        <w:rPr>
          <w:rFonts w:eastAsia="+mn-ea"/>
          <w:color w:val="000000"/>
          <w:kern w:val="24"/>
          <w:sz w:val="22"/>
          <w:szCs w:val="22"/>
        </w:rPr>
        <w:t xml:space="preserve">ompliance with the </w:t>
      </w:r>
      <w:r w:rsidRPr="00BF5CDE">
        <w:rPr>
          <w:rFonts w:eastAsia="+mn-ea"/>
          <w:color w:val="000000"/>
          <w:kern w:val="24"/>
          <w:sz w:val="22"/>
          <w:szCs w:val="22"/>
        </w:rPr>
        <w:t>Voting Rights Act</w:t>
      </w:r>
      <w:r w:rsidR="007E1368" w:rsidRPr="00BF5CDE">
        <w:rPr>
          <w:rFonts w:eastAsia="+mn-ea"/>
          <w:color w:val="000000"/>
          <w:kern w:val="24"/>
          <w:sz w:val="22"/>
          <w:szCs w:val="22"/>
        </w:rPr>
        <w:t xml:space="preserve">; </w:t>
      </w:r>
      <w:r w:rsidR="0072704B">
        <w:rPr>
          <w:rFonts w:eastAsia="+mn-ea"/>
          <w:color w:val="000000"/>
          <w:kern w:val="24"/>
          <w:sz w:val="22"/>
          <w:szCs w:val="22"/>
        </w:rPr>
        <w:t>f</w:t>
      </w:r>
      <w:r w:rsidRPr="00BF5CDE">
        <w:rPr>
          <w:rFonts w:eastAsia="+mn-ea"/>
          <w:color w:val="000000"/>
          <w:kern w:val="24"/>
          <w:sz w:val="22"/>
          <w:szCs w:val="22"/>
        </w:rPr>
        <w:t>reedom from partisan gerrymandering</w:t>
      </w:r>
      <w:r w:rsidR="007E1368" w:rsidRPr="00BF5CDE">
        <w:rPr>
          <w:rFonts w:eastAsia="+mn-ea"/>
          <w:color w:val="000000"/>
          <w:kern w:val="24"/>
          <w:sz w:val="22"/>
          <w:szCs w:val="22"/>
        </w:rPr>
        <w:t>;</w:t>
      </w:r>
      <w:r w:rsid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72704B">
        <w:rPr>
          <w:rFonts w:eastAsia="+mn-ea"/>
          <w:color w:val="000000"/>
          <w:kern w:val="24"/>
          <w:sz w:val="22"/>
          <w:szCs w:val="22"/>
        </w:rPr>
        <w:t>p</w:t>
      </w:r>
      <w:r w:rsidR="00504E59">
        <w:rPr>
          <w:rFonts w:eastAsia="+mn-ea"/>
          <w:color w:val="000000"/>
          <w:kern w:val="24"/>
          <w:sz w:val="22"/>
          <w:szCs w:val="22"/>
        </w:rPr>
        <w:t xml:space="preserve">rotection of </w:t>
      </w:r>
      <w:r w:rsidR="0072704B">
        <w:rPr>
          <w:rFonts w:eastAsia="+mn-ea"/>
          <w:color w:val="000000"/>
          <w:kern w:val="24"/>
          <w:sz w:val="22"/>
          <w:szCs w:val="22"/>
        </w:rPr>
        <w:t xml:space="preserve">communities of </w:t>
      </w:r>
      <w:r w:rsidR="00515F6A">
        <w:rPr>
          <w:rFonts w:eastAsia="+mn-ea"/>
          <w:color w:val="000000"/>
          <w:kern w:val="24"/>
          <w:sz w:val="22"/>
          <w:szCs w:val="22"/>
        </w:rPr>
        <w:t>i</w:t>
      </w:r>
      <w:r w:rsidRPr="00BF5CDE">
        <w:rPr>
          <w:rFonts w:eastAsia="+mn-ea"/>
          <w:color w:val="000000"/>
          <w:kern w:val="24"/>
          <w:sz w:val="22"/>
          <w:szCs w:val="22"/>
        </w:rPr>
        <w:t>nterest</w:t>
      </w:r>
      <w:r w:rsidR="00B37C27">
        <w:rPr>
          <w:rFonts w:eastAsia="+mn-ea"/>
          <w:color w:val="000000"/>
          <w:kern w:val="24"/>
          <w:sz w:val="22"/>
          <w:szCs w:val="22"/>
        </w:rPr>
        <w:t>;</w:t>
      </w:r>
      <w:r w:rsidR="00504E59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72704B">
        <w:rPr>
          <w:rFonts w:eastAsia="+mn-ea"/>
          <w:color w:val="000000"/>
          <w:kern w:val="24"/>
          <w:sz w:val="22"/>
          <w:szCs w:val="22"/>
        </w:rPr>
        <w:t>a</w:t>
      </w:r>
      <w:r w:rsidRPr="00BF5CDE">
        <w:rPr>
          <w:rFonts w:eastAsia="+mn-ea"/>
          <w:color w:val="000000"/>
          <w:kern w:val="24"/>
          <w:sz w:val="22"/>
          <w:szCs w:val="22"/>
        </w:rPr>
        <w:t>dherence to governmental boundaries including Tribal boundaries</w:t>
      </w:r>
      <w:r w:rsidR="005D14E8" w:rsidRPr="00BF5CDE">
        <w:rPr>
          <w:rFonts w:eastAsia="+mn-ea"/>
          <w:color w:val="000000"/>
          <w:kern w:val="24"/>
          <w:sz w:val="22"/>
          <w:szCs w:val="22"/>
        </w:rPr>
        <w:t>; and n</w:t>
      </w:r>
      <w:r w:rsidR="00504E59">
        <w:rPr>
          <w:rFonts w:eastAsia="+mn-ea"/>
          <w:color w:val="000000"/>
          <w:kern w:val="24"/>
          <w:sz w:val="22"/>
          <w:szCs w:val="22"/>
        </w:rPr>
        <w:t xml:space="preserve">o </w:t>
      </w:r>
      <w:r w:rsidRPr="00BF5CDE">
        <w:rPr>
          <w:rFonts w:eastAsia="+mn-ea"/>
          <w:color w:val="000000"/>
          <w:kern w:val="24"/>
          <w:sz w:val="22"/>
          <w:szCs w:val="22"/>
        </w:rPr>
        <w:t>favoring incumbents</w:t>
      </w:r>
      <w:r w:rsidR="0072704B">
        <w:rPr>
          <w:rFonts w:eastAsia="+mn-ea"/>
          <w:color w:val="000000"/>
          <w:kern w:val="24"/>
          <w:sz w:val="22"/>
          <w:szCs w:val="22"/>
        </w:rPr>
        <w:t>.</w:t>
      </w:r>
    </w:p>
    <w:p w14:paraId="2494FF50" w14:textId="77777777" w:rsidR="00504E59" w:rsidRDefault="00504E59" w:rsidP="00301C8B">
      <w:pPr>
        <w:pStyle w:val="NormalWeb"/>
        <w:spacing w:before="0" w:beforeAutospacing="0" w:after="0" w:afterAutospacing="0" w:line="288" w:lineRule="auto"/>
        <w:ind w:left="450" w:hanging="450"/>
        <w:rPr>
          <w:rFonts w:eastAsia="+mn-ea"/>
          <w:color w:val="000000"/>
          <w:kern w:val="24"/>
          <w:sz w:val="22"/>
          <w:szCs w:val="22"/>
        </w:rPr>
      </w:pPr>
    </w:p>
    <w:p w14:paraId="031356B0" w14:textId="77777777" w:rsidR="00301C8B" w:rsidRPr="00504E59" w:rsidRDefault="00301C8B" w:rsidP="00301C8B">
      <w:pPr>
        <w:pStyle w:val="NormalWeb"/>
        <w:spacing w:before="0" w:beforeAutospacing="0" w:after="0" w:afterAutospacing="0" w:line="288" w:lineRule="auto"/>
        <w:ind w:left="450" w:hanging="450"/>
        <w:rPr>
          <w:rFonts w:eastAsia="+mn-ea"/>
          <w:color w:val="000000"/>
          <w:kern w:val="24"/>
          <w:sz w:val="22"/>
          <w:szCs w:val="22"/>
        </w:rPr>
      </w:pPr>
      <w:r>
        <w:rPr>
          <w:rFonts w:eastAsia="+mn-ea"/>
          <w:color w:val="000000"/>
          <w:kern w:val="24"/>
          <w:sz w:val="22"/>
          <w:szCs w:val="22"/>
        </w:rPr>
        <w:t xml:space="preserve">B.     </w:t>
      </w:r>
      <w:r w:rsidR="00FB3A59" w:rsidRPr="00BF5CDE">
        <w:rPr>
          <w:rFonts w:eastAsia="+mn-ea"/>
          <w:color w:val="000000"/>
          <w:kern w:val="24"/>
          <w:sz w:val="22"/>
          <w:szCs w:val="22"/>
        </w:rPr>
        <w:t xml:space="preserve">If the Legislature amends the maps sent to them by the CRC they should provide </w:t>
      </w:r>
      <w:r w:rsidR="00D557BF">
        <w:rPr>
          <w:rFonts w:eastAsia="+mn-ea"/>
          <w:color w:val="000000"/>
          <w:kern w:val="24"/>
          <w:sz w:val="22"/>
          <w:szCs w:val="22"/>
        </w:rPr>
        <w:t xml:space="preserve">a </w:t>
      </w:r>
      <w:r w:rsidR="00FB3A59" w:rsidRPr="00BF5CDE">
        <w:rPr>
          <w:rFonts w:eastAsia="+mn-ea"/>
          <w:color w:val="000000"/>
          <w:kern w:val="24"/>
          <w:sz w:val="22"/>
          <w:szCs w:val="22"/>
        </w:rPr>
        <w:t>detailed explanation of why they amended the maps.</w:t>
      </w:r>
      <w:r w:rsidR="007B4B5B" w:rsidRPr="00BF5CDE">
        <w:rPr>
          <w:rFonts w:eastAsia="+mn-ea"/>
          <w:color w:val="000000"/>
          <w:kern w:val="24"/>
          <w:sz w:val="22"/>
          <w:szCs w:val="22"/>
        </w:rPr>
        <w:t xml:space="preserve"> This should </w:t>
      </w:r>
      <w:r w:rsidR="00D557BF">
        <w:rPr>
          <w:rFonts w:eastAsia="+mn-ea"/>
          <w:color w:val="000000"/>
          <w:kern w:val="24"/>
          <w:sz w:val="22"/>
          <w:szCs w:val="22"/>
        </w:rPr>
        <w:t xml:space="preserve">include </w:t>
      </w:r>
      <w:r w:rsidR="0072704B">
        <w:rPr>
          <w:rFonts w:eastAsia="+mn-ea"/>
          <w:color w:val="000000"/>
          <w:kern w:val="24"/>
          <w:sz w:val="22"/>
          <w:szCs w:val="22"/>
        </w:rPr>
        <w:t>any changes made to</w:t>
      </w:r>
      <w:r w:rsidR="007B4B5B" w:rsidRPr="00BF5CDE">
        <w:rPr>
          <w:rFonts w:eastAsia="+mn-ea"/>
          <w:color w:val="000000"/>
          <w:kern w:val="24"/>
          <w:sz w:val="22"/>
          <w:szCs w:val="22"/>
        </w:rPr>
        <w:t xml:space="preserve"> maps</w:t>
      </w:r>
      <w:r w:rsidR="00C554BB">
        <w:rPr>
          <w:rFonts w:eastAsia="+mn-ea"/>
          <w:color w:val="000000"/>
          <w:kern w:val="24"/>
          <w:sz w:val="22"/>
          <w:szCs w:val="22"/>
        </w:rPr>
        <w:t xml:space="preserve"> via committee substitute</w:t>
      </w:r>
      <w:r w:rsidR="00D557BF">
        <w:rPr>
          <w:rFonts w:eastAsia="+mn-ea"/>
          <w:color w:val="000000"/>
          <w:kern w:val="24"/>
          <w:sz w:val="22"/>
          <w:szCs w:val="22"/>
        </w:rPr>
        <w:t>,</w:t>
      </w:r>
      <w:r w:rsidR="007B4B5B" w:rsidRPr="00BF5CDE">
        <w:rPr>
          <w:rFonts w:eastAsia="+mn-ea"/>
          <w:color w:val="000000"/>
          <w:kern w:val="24"/>
          <w:sz w:val="22"/>
          <w:szCs w:val="22"/>
        </w:rPr>
        <w:t xml:space="preserve"> since th</w:t>
      </w:r>
      <w:r w:rsidR="00D557BF">
        <w:rPr>
          <w:rFonts w:eastAsia="+mn-ea"/>
          <w:color w:val="000000"/>
          <w:kern w:val="24"/>
          <w:sz w:val="22"/>
          <w:szCs w:val="22"/>
        </w:rPr>
        <w:t xml:space="preserve">e </w:t>
      </w:r>
      <w:r w:rsidR="007B4B5B" w:rsidRPr="00BF5CDE">
        <w:rPr>
          <w:rFonts w:eastAsia="+mn-ea"/>
          <w:color w:val="000000"/>
          <w:kern w:val="24"/>
          <w:sz w:val="22"/>
          <w:szCs w:val="22"/>
        </w:rPr>
        <w:t>maps could not</w:t>
      </w:r>
      <w:r w:rsidR="00C554BB">
        <w:rPr>
          <w:rFonts w:eastAsia="+mn-ea"/>
          <w:color w:val="000000"/>
          <w:kern w:val="24"/>
          <w:sz w:val="22"/>
          <w:szCs w:val="22"/>
        </w:rPr>
        <w:t xml:space="preserve"> be</w:t>
      </w:r>
      <w:r w:rsidR="007B4B5B"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72704B">
        <w:rPr>
          <w:rFonts w:eastAsia="+mn-ea"/>
          <w:color w:val="000000"/>
          <w:kern w:val="24"/>
          <w:sz w:val="22"/>
          <w:szCs w:val="22"/>
        </w:rPr>
        <w:t>legally</w:t>
      </w:r>
      <w:r w:rsidR="007B4B5B" w:rsidRPr="00BF5CDE">
        <w:rPr>
          <w:rFonts w:eastAsia="+mn-ea"/>
          <w:color w:val="000000"/>
          <w:kern w:val="24"/>
          <w:sz w:val="22"/>
          <w:szCs w:val="22"/>
        </w:rPr>
        <w:t xml:space="preserve"> amended.</w:t>
      </w:r>
      <w:r w:rsidR="00FB3A59"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0C6B32">
        <w:rPr>
          <w:rFonts w:eastAsia="+mn-ea"/>
          <w:color w:val="000000"/>
          <w:kern w:val="24"/>
          <w:sz w:val="22"/>
          <w:szCs w:val="22"/>
        </w:rPr>
        <w:t>(</w:t>
      </w:r>
      <w:r w:rsidR="00504E59">
        <w:rPr>
          <w:rFonts w:eastAsia="+mn-ea"/>
          <w:color w:val="000000"/>
          <w:kern w:val="24"/>
          <w:sz w:val="22"/>
          <w:szCs w:val="22"/>
        </w:rPr>
        <w:t>In response, FDNM was</w:t>
      </w:r>
      <w:r w:rsidR="000C6B32">
        <w:rPr>
          <w:rFonts w:eastAsia="+mn-ea"/>
          <w:color w:val="000000"/>
          <w:kern w:val="24"/>
          <w:sz w:val="22"/>
          <w:szCs w:val="22"/>
        </w:rPr>
        <w:t xml:space="preserve"> told by the Senate leadership to file an IPRA request</w:t>
      </w:r>
      <w:r w:rsidR="00D557BF">
        <w:rPr>
          <w:rFonts w:eastAsia="+mn-ea"/>
          <w:color w:val="000000"/>
          <w:kern w:val="24"/>
          <w:sz w:val="22"/>
          <w:szCs w:val="22"/>
        </w:rPr>
        <w:t xml:space="preserve"> to obtain this information</w:t>
      </w:r>
      <w:r w:rsidR="000C6B32">
        <w:rPr>
          <w:rFonts w:eastAsia="+mn-ea"/>
          <w:color w:val="000000"/>
          <w:kern w:val="24"/>
          <w:sz w:val="22"/>
          <w:szCs w:val="22"/>
        </w:rPr>
        <w:t xml:space="preserve">. To </w:t>
      </w:r>
      <w:r w:rsidR="002C022D">
        <w:rPr>
          <w:rFonts w:eastAsia="+mn-ea"/>
          <w:color w:val="000000"/>
          <w:kern w:val="24"/>
          <w:sz w:val="22"/>
          <w:szCs w:val="22"/>
        </w:rPr>
        <w:t xml:space="preserve">paraphrase </w:t>
      </w:r>
      <w:r w:rsidR="000C6B32">
        <w:rPr>
          <w:rFonts w:eastAsia="+mn-ea"/>
          <w:color w:val="000000"/>
          <w:kern w:val="24"/>
          <w:sz w:val="22"/>
          <w:szCs w:val="22"/>
        </w:rPr>
        <w:t>journalist Gwyneth Doland,</w:t>
      </w:r>
      <w:r w:rsidR="002C022D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D557BF" w:rsidRPr="002147A6">
        <w:rPr>
          <w:rFonts w:eastAsia="+mn-ea"/>
          <w:color w:val="000000"/>
          <w:kern w:val="24"/>
          <w:sz w:val="22"/>
          <w:szCs w:val="22"/>
        </w:rPr>
        <w:t>“</w:t>
      </w:r>
      <w:r w:rsidR="00D557BF" w:rsidRPr="002147A6">
        <w:rPr>
          <w:rFonts w:eastAsia="+mn-ea"/>
          <w:bCs/>
          <w:color w:val="000000"/>
          <w:kern w:val="24"/>
          <w:sz w:val="22"/>
          <w:szCs w:val="22"/>
        </w:rPr>
        <w:t>T</w:t>
      </w:r>
      <w:r w:rsidR="000C6B32" w:rsidRPr="002147A6">
        <w:rPr>
          <w:rFonts w:eastAsia="+mn-ea"/>
          <w:bCs/>
          <w:color w:val="000000"/>
          <w:kern w:val="24"/>
          <w:sz w:val="22"/>
          <w:szCs w:val="22"/>
        </w:rPr>
        <w:t>hat’s a hard no</w:t>
      </w:r>
      <w:r w:rsidR="00861ED0" w:rsidRPr="002147A6">
        <w:rPr>
          <w:rFonts w:eastAsia="+mn-ea"/>
          <w:bCs/>
          <w:color w:val="000000"/>
          <w:kern w:val="24"/>
          <w:sz w:val="22"/>
          <w:szCs w:val="22"/>
        </w:rPr>
        <w:t>.</w:t>
      </w:r>
      <w:r w:rsidR="00D557BF" w:rsidRPr="002147A6">
        <w:rPr>
          <w:rFonts w:eastAsia="+mn-ea"/>
          <w:bCs/>
          <w:color w:val="000000"/>
          <w:kern w:val="24"/>
          <w:sz w:val="22"/>
          <w:szCs w:val="22"/>
        </w:rPr>
        <w:t>”)</w:t>
      </w:r>
    </w:p>
    <w:p w14:paraId="17F16160" w14:textId="77777777" w:rsidR="00504E59" w:rsidRDefault="00504E59" w:rsidP="00301C8B">
      <w:pPr>
        <w:pStyle w:val="NormalWeb"/>
        <w:spacing w:before="0" w:beforeAutospacing="0" w:after="0" w:afterAutospacing="0" w:line="288" w:lineRule="auto"/>
        <w:ind w:left="450" w:hanging="450"/>
        <w:rPr>
          <w:rFonts w:eastAsia="+mn-ea"/>
          <w:color w:val="000000"/>
          <w:kern w:val="24"/>
          <w:sz w:val="22"/>
          <w:szCs w:val="22"/>
        </w:rPr>
      </w:pPr>
    </w:p>
    <w:p w14:paraId="223165A3" w14:textId="77777777" w:rsidR="00FB3A59" w:rsidRPr="00B37C27" w:rsidRDefault="00301C8B" w:rsidP="00301C8B">
      <w:pPr>
        <w:pStyle w:val="NormalWeb"/>
        <w:spacing w:before="0" w:beforeAutospacing="0" w:after="0" w:afterAutospacing="0" w:line="288" w:lineRule="auto"/>
        <w:ind w:left="450" w:hanging="450"/>
        <w:rPr>
          <w:sz w:val="22"/>
          <w:szCs w:val="22"/>
        </w:rPr>
      </w:pPr>
      <w:r>
        <w:rPr>
          <w:rFonts w:eastAsia="+mn-ea"/>
          <w:color w:val="000000"/>
          <w:kern w:val="24"/>
          <w:sz w:val="22"/>
          <w:szCs w:val="22"/>
        </w:rPr>
        <w:t xml:space="preserve">C.     </w:t>
      </w:r>
      <w:r w:rsidR="00FB3A59" w:rsidRPr="00BF5CDE">
        <w:rPr>
          <w:rFonts w:eastAsia="+mn-ea"/>
          <w:color w:val="000000"/>
          <w:kern w:val="24"/>
          <w:sz w:val="22"/>
          <w:szCs w:val="22"/>
        </w:rPr>
        <w:t xml:space="preserve">During the </w:t>
      </w:r>
      <w:r w:rsidR="00C73F6D">
        <w:rPr>
          <w:rFonts w:eastAsia="+mn-ea"/>
          <w:color w:val="000000"/>
          <w:kern w:val="24"/>
          <w:sz w:val="22"/>
          <w:szCs w:val="22"/>
        </w:rPr>
        <w:t>s</w:t>
      </w:r>
      <w:r w:rsidR="00FB3A59" w:rsidRPr="00BF5CDE">
        <w:rPr>
          <w:rFonts w:eastAsia="+mn-ea"/>
          <w:color w:val="000000"/>
          <w:kern w:val="24"/>
          <w:sz w:val="22"/>
          <w:szCs w:val="22"/>
        </w:rPr>
        <w:t>pecia</w:t>
      </w:r>
      <w:r w:rsidR="0072704B">
        <w:rPr>
          <w:rFonts w:eastAsia="+mn-ea"/>
          <w:color w:val="000000"/>
          <w:kern w:val="24"/>
          <w:sz w:val="22"/>
          <w:szCs w:val="22"/>
        </w:rPr>
        <w:t xml:space="preserve">l </w:t>
      </w:r>
      <w:r w:rsidR="00C73F6D">
        <w:rPr>
          <w:rFonts w:eastAsia="+mn-ea"/>
          <w:color w:val="000000"/>
          <w:kern w:val="24"/>
          <w:sz w:val="22"/>
          <w:szCs w:val="22"/>
        </w:rPr>
        <w:t>s</w:t>
      </w:r>
      <w:r w:rsidR="0072704B">
        <w:rPr>
          <w:rFonts w:eastAsia="+mn-ea"/>
          <w:color w:val="000000"/>
          <w:kern w:val="24"/>
          <w:sz w:val="22"/>
          <w:szCs w:val="22"/>
        </w:rPr>
        <w:t xml:space="preserve">ession on </w:t>
      </w:r>
      <w:r w:rsidR="00C73F6D">
        <w:rPr>
          <w:rFonts w:eastAsia="+mn-ea"/>
          <w:color w:val="000000"/>
          <w:kern w:val="24"/>
          <w:sz w:val="22"/>
          <w:szCs w:val="22"/>
        </w:rPr>
        <w:t>r</w:t>
      </w:r>
      <w:r w:rsidR="0072704B">
        <w:rPr>
          <w:rFonts w:eastAsia="+mn-ea"/>
          <w:color w:val="000000"/>
          <w:kern w:val="24"/>
          <w:sz w:val="22"/>
          <w:szCs w:val="22"/>
        </w:rPr>
        <w:t>edistricting all l</w:t>
      </w:r>
      <w:r w:rsidR="00FB3A59" w:rsidRPr="00BF5CDE">
        <w:rPr>
          <w:rFonts w:eastAsia="+mn-ea"/>
          <w:color w:val="000000"/>
          <w:kern w:val="24"/>
          <w:sz w:val="22"/>
          <w:szCs w:val="22"/>
        </w:rPr>
        <w:t>egislative meetings should follow the</w:t>
      </w:r>
      <w:r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FB3A59" w:rsidRPr="00BF5CDE">
        <w:rPr>
          <w:rFonts w:eastAsia="+mn-ea"/>
          <w:color w:val="000000"/>
          <w:kern w:val="24"/>
          <w:sz w:val="22"/>
          <w:szCs w:val="22"/>
        </w:rPr>
        <w:t>letter and spirit of the Open Meetings Act. The public’s business should be conducted in</w:t>
      </w:r>
      <w:r w:rsidR="00B37C27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FB3A59" w:rsidRPr="00BF5CDE">
        <w:rPr>
          <w:rFonts w:eastAsia="+mn-ea"/>
          <w:color w:val="000000"/>
          <w:kern w:val="24"/>
          <w:sz w:val="22"/>
          <w:szCs w:val="22"/>
        </w:rPr>
        <w:t>full public view. The actions of the public bodies should be taken openly and all</w:t>
      </w:r>
      <w:r w:rsidR="00B37C27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FB3A59" w:rsidRPr="00BF5CDE">
        <w:rPr>
          <w:rFonts w:eastAsia="+mn-ea"/>
          <w:color w:val="000000"/>
          <w:kern w:val="24"/>
          <w:sz w:val="22"/>
          <w:szCs w:val="22"/>
        </w:rPr>
        <w:t>deliberations made open to the public.</w:t>
      </w:r>
    </w:p>
    <w:p w14:paraId="5C14ECD0" w14:textId="77777777" w:rsidR="00705DE5" w:rsidRPr="00C73F6D" w:rsidRDefault="00332759" w:rsidP="00FB3A59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bCs/>
          <w:color w:val="000000"/>
          <w:kern w:val="24"/>
          <w:sz w:val="22"/>
          <w:szCs w:val="22"/>
        </w:rPr>
      </w:pPr>
      <w:r w:rsidRPr="00BF5CDE">
        <w:rPr>
          <w:rFonts w:eastAsia="+mn-ea"/>
          <w:color w:val="000000"/>
          <w:kern w:val="24"/>
          <w:sz w:val="22"/>
          <w:szCs w:val="22"/>
        </w:rPr>
        <w:br/>
      </w:r>
      <w:r w:rsidR="000C6B32" w:rsidRPr="00C73F6D">
        <w:rPr>
          <w:rFonts w:eastAsia="+mn-ea"/>
          <w:bCs/>
          <w:color w:val="000000"/>
          <w:kern w:val="24"/>
          <w:sz w:val="22"/>
          <w:szCs w:val="22"/>
        </w:rPr>
        <w:t xml:space="preserve">Note: </w:t>
      </w:r>
      <w:r w:rsidR="00301C8B" w:rsidRPr="00C73F6D">
        <w:rPr>
          <w:rFonts w:eastAsia="+mn-ea"/>
          <w:bCs/>
          <w:color w:val="000000"/>
          <w:kern w:val="24"/>
          <w:sz w:val="22"/>
          <w:szCs w:val="22"/>
        </w:rPr>
        <w:t>T</w:t>
      </w:r>
      <w:r w:rsidR="0072704B" w:rsidRPr="00C73F6D">
        <w:rPr>
          <w:rFonts w:eastAsia="+mn-ea"/>
          <w:bCs/>
          <w:color w:val="000000"/>
          <w:kern w:val="24"/>
          <w:sz w:val="22"/>
          <w:szCs w:val="22"/>
        </w:rPr>
        <w:t>hroughout the</w:t>
      </w:r>
      <w:r w:rsidRPr="00C73F6D">
        <w:rPr>
          <w:rFonts w:eastAsia="+mn-ea"/>
          <w:bCs/>
          <w:color w:val="000000"/>
          <w:kern w:val="24"/>
          <w:sz w:val="22"/>
          <w:szCs w:val="22"/>
        </w:rPr>
        <w:t xml:space="preserve"> cycle from the </w:t>
      </w:r>
      <w:r w:rsidR="00C73F6D" w:rsidRPr="00C73F6D">
        <w:rPr>
          <w:rFonts w:eastAsia="+mn-ea"/>
          <w:bCs/>
          <w:color w:val="000000"/>
          <w:kern w:val="24"/>
          <w:sz w:val="22"/>
          <w:szCs w:val="22"/>
        </w:rPr>
        <w:t xml:space="preserve">commencement of the </w:t>
      </w:r>
      <w:r w:rsidRPr="00C73F6D">
        <w:rPr>
          <w:rFonts w:eastAsia="+mn-ea"/>
          <w:bCs/>
          <w:color w:val="000000"/>
          <w:kern w:val="24"/>
          <w:sz w:val="22"/>
          <w:szCs w:val="22"/>
        </w:rPr>
        <w:t>New Mexico First Task Force</w:t>
      </w:r>
      <w:r w:rsidR="00301C8B" w:rsidRPr="00C73F6D">
        <w:rPr>
          <w:rFonts w:eastAsia="+mn-ea"/>
          <w:bCs/>
          <w:color w:val="000000"/>
          <w:kern w:val="24"/>
          <w:sz w:val="22"/>
          <w:szCs w:val="22"/>
        </w:rPr>
        <w:t xml:space="preserve"> in 2020</w:t>
      </w:r>
      <w:r w:rsidRPr="00C73F6D">
        <w:rPr>
          <w:rFonts w:eastAsia="+mn-ea"/>
          <w:bCs/>
          <w:color w:val="000000"/>
          <w:kern w:val="24"/>
          <w:sz w:val="22"/>
          <w:szCs w:val="22"/>
        </w:rPr>
        <w:t>, the passing of the Redistricting Act</w:t>
      </w:r>
      <w:r w:rsidR="00301C8B" w:rsidRPr="00C73F6D">
        <w:rPr>
          <w:rFonts w:eastAsia="+mn-ea"/>
          <w:bCs/>
          <w:color w:val="000000"/>
          <w:kern w:val="24"/>
          <w:sz w:val="22"/>
          <w:szCs w:val="22"/>
        </w:rPr>
        <w:t xml:space="preserve"> in 2021</w:t>
      </w:r>
      <w:r w:rsidRPr="00C73F6D">
        <w:rPr>
          <w:rFonts w:eastAsia="+mn-ea"/>
          <w:bCs/>
          <w:color w:val="000000"/>
          <w:kern w:val="24"/>
          <w:sz w:val="22"/>
          <w:szCs w:val="22"/>
        </w:rPr>
        <w:t>, the appointments to the CRC and throu</w:t>
      </w:r>
      <w:r w:rsidR="00705DE5" w:rsidRPr="00C73F6D">
        <w:rPr>
          <w:rFonts w:eastAsia="+mn-ea"/>
          <w:bCs/>
          <w:color w:val="000000"/>
          <w:kern w:val="24"/>
          <w:sz w:val="22"/>
          <w:szCs w:val="22"/>
        </w:rPr>
        <w:t>ghout the CRC proces</w:t>
      </w:r>
      <w:r w:rsidR="00D557BF" w:rsidRPr="00C73F6D">
        <w:rPr>
          <w:rFonts w:eastAsia="+mn-ea"/>
          <w:bCs/>
          <w:color w:val="000000"/>
          <w:kern w:val="24"/>
          <w:sz w:val="22"/>
          <w:szCs w:val="22"/>
        </w:rPr>
        <w:t>s, FDNM</w:t>
      </w:r>
      <w:r w:rsidR="00705DE5" w:rsidRPr="00C73F6D">
        <w:rPr>
          <w:rFonts w:eastAsia="+mn-ea"/>
          <w:bCs/>
          <w:color w:val="000000"/>
          <w:kern w:val="24"/>
          <w:sz w:val="22"/>
          <w:szCs w:val="22"/>
        </w:rPr>
        <w:t xml:space="preserve"> advocated for and supported the inclusion of Native American voices. </w:t>
      </w:r>
      <w:r w:rsidR="00BF5CDE" w:rsidRPr="00C73F6D">
        <w:rPr>
          <w:rFonts w:eastAsia="+mn-ea"/>
          <w:bCs/>
          <w:color w:val="000000"/>
          <w:kern w:val="24"/>
          <w:sz w:val="22"/>
          <w:szCs w:val="22"/>
        </w:rPr>
        <w:t xml:space="preserve">CRC Senate Concept </w:t>
      </w:r>
      <w:r w:rsidR="00C73F6D" w:rsidRPr="00C73F6D">
        <w:rPr>
          <w:rFonts w:eastAsia="+mn-ea"/>
          <w:bCs/>
          <w:color w:val="000000"/>
          <w:kern w:val="24"/>
          <w:sz w:val="22"/>
          <w:szCs w:val="22"/>
        </w:rPr>
        <w:t>M</w:t>
      </w:r>
      <w:r w:rsidR="00BF5CDE" w:rsidRPr="00C73F6D">
        <w:rPr>
          <w:rFonts w:eastAsia="+mn-ea"/>
          <w:bCs/>
          <w:color w:val="000000"/>
          <w:kern w:val="24"/>
          <w:sz w:val="22"/>
          <w:szCs w:val="22"/>
        </w:rPr>
        <w:t xml:space="preserve">aps A1 and C1 both included Native American consensus. </w:t>
      </w:r>
      <w:r w:rsidR="0072704B" w:rsidRPr="00C73F6D">
        <w:rPr>
          <w:rFonts w:eastAsia="+mn-ea"/>
          <w:bCs/>
          <w:color w:val="000000"/>
          <w:kern w:val="24"/>
          <w:sz w:val="22"/>
          <w:szCs w:val="22"/>
        </w:rPr>
        <w:t xml:space="preserve">We are pleased </w:t>
      </w:r>
      <w:r w:rsidR="00705DE5" w:rsidRPr="00C73F6D">
        <w:rPr>
          <w:rFonts w:eastAsia="+mn-ea"/>
          <w:bCs/>
          <w:color w:val="000000"/>
          <w:kern w:val="24"/>
          <w:sz w:val="22"/>
          <w:szCs w:val="22"/>
        </w:rPr>
        <w:t xml:space="preserve">that the New Mexico House and Senate final maps include </w:t>
      </w:r>
      <w:r w:rsidR="00D557BF" w:rsidRPr="00C73F6D">
        <w:rPr>
          <w:rFonts w:eastAsia="+mn-ea"/>
          <w:bCs/>
          <w:color w:val="000000"/>
          <w:kern w:val="24"/>
          <w:sz w:val="22"/>
          <w:szCs w:val="22"/>
        </w:rPr>
        <w:t xml:space="preserve">the </w:t>
      </w:r>
      <w:r w:rsidR="00705DE5" w:rsidRPr="00C73F6D">
        <w:rPr>
          <w:rFonts w:eastAsia="+mn-ea"/>
          <w:bCs/>
          <w:color w:val="000000"/>
          <w:kern w:val="24"/>
          <w:sz w:val="22"/>
          <w:szCs w:val="22"/>
        </w:rPr>
        <w:t>Native American consensus.</w:t>
      </w:r>
      <w:r w:rsidR="00B37C27">
        <w:rPr>
          <w:rFonts w:eastAsia="+mn-ea"/>
          <w:bCs/>
          <w:color w:val="000000"/>
          <w:kern w:val="24"/>
          <w:sz w:val="22"/>
          <w:szCs w:val="22"/>
        </w:rPr>
        <w:t xml:space="preserve"> </w:t>
      </w:r>
      <w:r w:rsidR="000C6B32" w:rsidRPr="00C73F6D">
        <w:rPr>
          <w:rFonts w:eastAsia="+mn-ea"/>
          <w:bCs/>
          <w:color w:val="000000"/>
          <w:kern w:val="24"/>
          <w:sz w:val="22"/>
          <w:szCs w:val="22"/>
        </w:rPr>
        <w:t>Any criticism of the process should not be construed as criticism of that inclusion.</w:t>
      </w:r>
    </w:p>
    <w:p w14:paraId="29CDD629" w14:textId="77777777" w:rsidR="001B2B92" w:rsidRPr="00BF5CDE" w:rsidRDefault="001B2B92" w:rsidP="00705DE5">
      <w:pPr>
        <w:pStyle w:val="NormalWeb"/>
        <w:spacing w:before="0" w:beforeAutospacing="0" w:after="0" w:afterAutospacing="0" w:line="288" w:lineRule="auto"/>
        <w:ind w:left="907" w:hanging="907"/>
        <w:jc w:val="center"/>
        <w:rPr>
          <w:rFonts w:eastAsia="+mn-ea"/>
          <w:b/>
          <w:bCs/>
          <w:color w:val="000000"/>
          <w:kern w:val="24"/>
          <w:sz w:val="22"/>
          <w:szCs w:val="22"/>
        </w:rPr>
      </w:pPr>
    </w:p>
    <w:p w14:paraId="16B4C5DE" w14:textId="77777777" w:rsidR="00446C5E" w:rsidRDefault="00B37C27" w:rsidP="00470C88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  <w:u w:val="single"/>
        </w:rPr>
        <w:t>W</w:t>
      </w:r>
      <w:r w:rsidR="00504E59" w:rsidRPr="00B37C27">
        <w:rPr>
          <w:rFonts w:eastAsia="+mn-ea"/>
          <w:b/>
          <w:color w:val="000000"/>
          <w:kern w:val="24"/>
          <w:sz w:val="28"/>
          <w:szCs w:val="28"/>
          <w:u w:val="single"/>
        </w:rPr>
        <w:t xml:space="preserve">here the redistricting </w:t>
      </w:r>
      <w:r w:rsidR="004A0A33" w:rsidRPr="00B37C27">
        <w:rPr>
          <w:rFonts w:eastAsia="+mn-ea"/>
          <w:b/>
          <w:color w:val="000000"/>
          <w:kern w:val="24"/>
          <w:sz w:val="28"/>
          <w:szCs w:val="28"/>
          <w:u w:val="single"/>
        </w:rPr>
        <w:t xml:space="preserve">stands </w:t>
      </w:r>
      <w:r w:rsidR="00C73F6D" w:rsidRPr="00B37C27">
        <w:rPr>
          <w:rFonts w:eastAsia="+mn-ea"/>
          <w:b/>
          <w:color w:val="000000"/>
          <w:kern w:val="24"/>
          <w:sz w:val="28"/>
          <w:szCs w:val="28"/>
          <w:u w:val="single"/>
        </w:rPr>
        <w:t>after</w:t>
      </w:r>
      <w:r>
        <w:rPr>
          <w:rFonts w:eastAsia="+mn-ea"/>
          <w:b/>
          <w:color w:val="000000"/>
          <w:kern w:val="24"/>
          <w:sz w:val="28"/>
          <w:szCs w:val="28"/>
          <w:u w:val="single"/>
        </w:rPr>
        <w:t xml:space="preserve"> the session, </w:t>
      </w:r>
      <w:r w:rsidR="00B6538D" w:rsidRPr="00B37C27">
        <w:rPr>
          <w:rFonts w:eastAsia="+mn-ea"/>
          <w:color w:val="000000"/>
          <w:kern w:val="24"/>
          <w:sz w:val="28"/>
          <w:szCs w:val="28"/>
        </w:rPr>
        <w:t>12/</w:t>
      </w:r>
      <w:r w:rsidR="00C73F6D" w:rsidRPr="00B37C27">
        <w:rPr>
          <w:rFonts w:eastAsia="+mn-ea"/>
          <w:color w:val="000000"/>
          <w:kern w:val="24"/>
          <w:sz w:val="28"/>
          <w:szCs w:val="28"/>
        </w:rPr>
        <w:t>30</w:t>
      </w:r>
      <w:r w:rsidR="00B6538D" w:rsidRPr="00B37C27">
        <w:rPr>
          <w:rFonts w:eastAsia="+mn-ea"/>
          <w:color w:val="000000"/>
          <w:kern w:val="24"/>
          <w:sz w:val="28"/>
          <w:szCs w:val="28"/>
        </w:rPr>
        <w:t>/21</w:t>
      </w:r>
    </w:p>
    <w:p w14:paraId="589D9A44" w14:textId="01BBA4FA" w:rsidR="001B2B92" w:rsidRDefault="00FD26AC" w:rsidP="00470C88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b/>
          <w:color w:val="000000"/>
          <w:kern w:val="24"/>
          <w:sz w:val="22"/>
          <w:szCs w:val="22"/>
        </w:rPr>
      </w:pPr>
      <w:r>
        <w:rPr>
          <w:rFonts w:eastAsia="+mn-ea"/>
          <w:b/>
          <w:color w:val="000000"/>
          <w:kern w:val="24"/>
          <w:sz w:val="22"/>
          <w:szCs w:val="22"/>
        </w:rPr>
        <w:br/>
      </w:r>
      <w:r w:rsidRPr="00504E59">
        <w:rPr>
          <w:rFonts w:eastAsia="+mn-ea"/>
          <w:color w:val="000000"/>
          <w:kern w:val="24"/>
          <w:sz w:val="22"/>
          <w:szCs w:val="22"/>
        </w:rPr>
        <w:t>Please note Fair Districts for New Mexico</w:t>
      </w:r>
      <w:r w:rsidR="00504E59" w:rsidRPr="00504E59">
        <w:rPr>
          <w:rFonts w:eastAsia="+mn-ea"/>
          <w:color w:val="000000"/>
          <w:kern w:val="24"/>
          <w:sz w:val="22"/>
          <w:szCs w:val="22"/>
        </w:rPr>
        <w:t>’s objective</w:t>
      </w:r>
      <w:r w:rsidRPr="00504E59">
        <w:rPr>
          <w:rFonts w:eastAsia="+mn-ea"/>
          <w:color w:val="000000"/>
          <w:kern w:val="24"/>
          <w:sz w:val="22"/>
          <w:szCs w:val="22"/>
        </w:rPr>
        <w:t xml:space="preserve"> is</w:t>
      </w:r>
      <w:r w:rsidR="009A6054" w:rsidRPr="00504E59">
        <w:rPr>
          <w:rFonts w:eastAsia="+mn-ea"/>
          <w:color w:val="000000"/>
          <w:kern w:val="24"/>
          <w:sz w:val="22"/>
          <w:szCs w:val="22"/>
        </w:rPr>
        <w:t xml:space="preserve"> a fair and transparent </w:t>
      </w:r>
      <w:r w:rsidR="00C73F6D" w:rsidRPr="00504E59">
        <w:rPr>
          <w:rFonts w:eastAsia="+mn-ea"/>
          <w:color w:val="000000"/>
          <w:kern w:val="24"/>
          <w:sz w:val="22"/>
          <w:szCs w:val="22"/>
        </w:rPr>
        <w:t>redistricting process. FDNM</w:t>
      </w:r>
      <w:r w:rsidR="009A6054" w:rsidRPr="00504E59">
        <w:rPr>
          <w:rFonts w:eastAsia="+mn-ea"/>
          <w:color w:val="000000"/>
          <w:kern w:val="24"/>
          <w:sz w:val="22"/>
          <w:szCs w:val="22"/>
        </w:rPr>
        <w:t xml:space="preserve"> does not </w:t>
      </w:r>
      <w:r w:rsidR="00C73F6D" w:rsidRPr="00504E59">
        <w:rPr>
          <w:rFonts w:eastAsia="+mn-ea"/>
          <w:color w:val="000000"/>
          <w:kern w:val="24"/>
          <w:sz w:val="22"/>
          <w:szCs w:val="22"/>
        </w:rPr>
        <w:t>endorse</w:t>
      </w:r>
      <w:r w:rsidR="009A6054" w:rsidRPr="00504E59">
        <w:rPr>
          <w:rFonts w:eastAsia="+mn-ea"/>
          <w:color w:val="000000"/>
          <w:kern w:val="24"/>
          <w:sz w:val="22"/>
          <w:szCs w:val="22"/>
        </w:rPr>
        <w:t xml:space="preserve"> or oppose any specific map</w:t>
      </w:r>
      <w:r w:rsidR="00D557BF" w:rsidRPr="00504E59">
        <w:rPr>
          <w:rFonts w:eastAsia="+mn-ea"/>
          <w:color w:val="000000"/>
          <w:kern w:val="24"/>
          <w:sz w:val="22"/>
          <w:szCs w:val="22"/>
        </w:rPr>
        <w:t>.</w:t>
      </w:r>
    </w:p>
    <w:p w14:paraId="31340576" w14:textId="77777777" w:rsidR="008202C1" w:rsidRPr="004A0A33" w:rsidRDefault="008202C1" w:rsidP="00470C88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b/>
          <w:color w:val="000000"/>
          <w:kern w:val="24"/>
          <w:sz w:val="22"/>
          <w:szCs w:val="22"/>
        </w:rPr>
      </w:pPr>
    </w:p>
    <w:p w14:paraId="33C242C7" w14:textId="77777777" w:rsidR="001B2B92" w:rsidRPr="009B4A25" w:rsidRDefault="009B4A25" w:rsidP="00FB3A59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b/>
          <w:bCs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ab/>
      </w:r>
      <w:r>
        <w:rPr>
          <w:rFonts w:eastAsia="+mn-ea"/>
          <w:b/>
          <w:bCs/>
          <w:color w:val="000000"/>
          <w:kern w:val="24"/>
        </w:rPr>
        <w:t>HOUSE OF REPRESENTATIVES</w:t>
      </w:r>
    </w:p>
    <w:p w14:paraId="3E88AE00" w14:textId="77777777" w:rsidR="00B37C27" w:rsidRDefault="001B2B92" w:rsidP="00FB3A59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color w:val="000000"/>
          <w:kern w:val="24"/>
          <w:sz w:val="22"/>
          <w:szCs w:val="22"/>
        </w:rPr>
      </w:pPr>
      <w:r w:rsidRPr="00BF5CDE">
        <w:rPr>
          <w:rFonts w:eastAsia="+mn-ea"/>
          <w:b/>
          <w:bCs/>
          <w:color w:val="000000"/>
          <w:kern w:val="24"/>
          <w:sz w:val="22"/>
          <w:szCs w:val="22"/>
        </w:rPr>
        <w:tab/>
      </w:r>
      <w:r w:rsidRPr="00BF5CDE">
        <w:rPr>
          <w:rFonts w:eastAsia="+mn-ea"/>
          <w:color w:val="000000"/>
          <w:kern w:val="24"/>
          <w:sz w:val="22"/>
          <w:szCs w:val="22"/>
        </w:rPr>
        <w:t xml:space="preserve">The House filed all </w:t>
      </w:r>
      <w:r w:rsidR="00C73F6D">
        <w:rPr>
          <w:rFonts w:eastAsia="+mn-ea"/>
          <w:color w:val="000000"/>
          <w:kern w:val="24"/>
          <w:sz w:val="22"/>
          <w:szCs w:val="22"/>
        </w:rPr>
        <w:t xml:space="preserve">the </w:t>
      </w:r>
      <w:r w:rsidRPr="00BF5CDE">
        <w:rPr>
          <w:rFonts w:eastAsia="+mn-ea"/>
          <w:color w:val="000000"/>
          <w:kern w:val="24"/>
          <w:sz w:val="22"/>
          <w:szCs w:val="22"/>
        </w:rPr>
        <w:t>CRC maps for both</w:t>
      </w:r>
      <w:r w:rsidRPr="00BF5CDE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Pr="00BF5CDE">
        <w:rPr>
          <w:rFonts w:eastAsia="+mn-ea"/>
          <w:color w:val="000000"/>
          <w:kern w:val="24"/>
          <w:sz w:val="22"/>
          <w:szCs w:val="22"/>
        </w:rPr>
        <w:t xml:space="preserve">the 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>House and Public Education Commission</w:t>
      </w:r>
      <w:r w:rsidR="00FD1F15" w:rsidRPr="00FD1F15">
        <w:rPr>
          <w:rFonts w:eastAsia="+mn-ea"/>
          <w:color w:val="FF0000"/>
          <w:kern w:val="24"/>
          <w:sz w:val="22"/>
          <w:szCs w:val="22"/>
        </w:rPr>
        <w:t>.</w:t>
      </w:r>
      <w:r w:rsidR="00B67AA7" w:rsidRPr="00BF5CDE">
        <w:rPr>
          <w:rFonts w:eastAsia="+mn-ea"/>
          <w:b/>
          <w:bCs/>
          <w:color w:val="000000"/>
          <w:kern w:val="24"/>
          <w:sz w:val="22"/>
          <w:szCs w:val="22"/>
        </w:rPr>
        <w:br/>
      </w:r>
      <w:r w:rsidR="00C73F6D" w:rsidRPr="00C73F6D">
        <w:rPr>
          <w:rFonts w:eastAsia="+mn-ea"/>
          <w:bCs/>
          <w:color w:val="000000"/>
          <w:kern w:val="24"/>
          <w:sz w:val="22"/>
          <w:szCs w:val="22"/>
        </w:rPr>
        <w:t>The</w:t>
      </w:r>
      <w:r w:rsidR="00C73F6D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B67AA7" w:rsidRPr="00BF5CDE">
        <w:rPr>
          <w:rFonts w:eastAsia="+mn-ea"/>
          <w:b/>
          <w:bCs/>
          <w:color w:val="000000"/>
          <w:kern w:val="24"/>
          <w:sz w:val="22"/>
          <w:szCs w:val="22"/>
        </w:rPr>
        <w:t>HB8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C73F6D">
        <w:rPr>
          <w:rFonts w:eastAsia="+mn-ea"/>
          <w:color w:val="000000"/>
          <w:kern w:val="24"/>
          <w:sz w:val="22"/>
          <w:szCs w:val="22"/>
        </w:rPr>
        <w:t xml:space="preserve">House Map 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 xml:space="preserve">was based on CRC </w:t>
      </w:r>
      <w:r w:rsidR="00C73F6D">
        <w:rPr>
          <w:rFonts w:eastAsia="+mn-ea"/>
          <w:color w:val="000000"/>
          <w:kern w:val="24"/>
          <w:sz w:val="22"/>
          <w:szCs w:val="22"/>
        </w:rPr>
        <w:t>House Concept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C73F6D">
        <w:rPr>
          <w:rFonts w:eastAsia="+mn-ea"/>
          <w:color w:val="000000"/>
          <w:kern w:val="24"/>
          <w:sz w:val="22"/>
          <w:szCs w:val="22"/>
        </w:rPr>
        <w:t>M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>ap</w:t>
      </w:r>
      <w:r w:rsidR="00B67AA7" w:rsidRPr="00BF5CDE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>E1</w:t>
      </w:r>
      <w:r w:rsidR="00C73F6D">
        <w:rPr>
          <w:rFonts w:eastAsia="+mn-ea"/>
          <w:color w:val="000000"/>
          <w:kern w:val="24"/>
          <w:sz w:val="22"/>
          <w:szCs w:val="22"/>
        </w:rPr>
        <w:t xml:space="preserve"> and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 xml:space="preserve"> incorporated </w:t>
      </w:r>
      <w:r w:rsidR="00C73F6D">
        <w:rPr>
          <w:rFonts w:eastAsia="+mn-ea"/>
          <w:color w:val="000000"/>
          <w:kern w:val="24"/>
          <w:sz w:val="22"/>
          <w:szCs w:val="22"/>
        </w:rPr>
        <w:t xml:space="preserve">the 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 xml:space="preserve">Native American consensus </w:t>
      </w:r>
      <w:r w:rsidR="00C73F6D">
        <w:rPr>
          <w:rFonts w:eastAsia="+mn-ea"/>
          <w:color w:val="000000"/>
          <w:kern w:val="24"/>
          <w:sz w:val="22"/>
          <w:szCs w:val="22"/>
        </w:rPr>
        <w:t>which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 xml:space="preserve"> had not </w:t>
      </w:r>
      <w:r w:rsidR="00C73F6D">
        <w:rPr>
          <w:rFonts w:eastAsia="+mn-ea"/>
          <w:color w:val="000000"/>
          <w:kern w:val="24"/>
          <w:sz w:val="22"/>
          <w:szCs w:val="22"/>
        </w:rPr>
        <w:t xml:space="preserve">yet 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 xml:space="preserve">been reached </w:t>
      </w:r>
      <w:r w:rsidR="00C73F6D">
        <w:rPr>
          <w:rFonts w:eastAsia="+mn-ea"/>
          <w:color w:val="000000"/>
          <w:kern w:val="24"/>
          <w:sz w:val="22"/>
          <w:szCs w:val="22"/>
        </w:rPr>
        <w:t>when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 xml:space="preserve"> the CRC adjourned. HB8 passed both chambers and </w:t>
      </w:r>
      <w:r w:rsidR="00C73F6D">
        <w:rPr>
          <w:rFonts w:eastAsia="+mn-ea"/>
          <w:color w:val="000000"/>
          <w:kern w:val="24"/>
          <w:sz w:val="22"/>
          <w:szCs w:val="22"/>
        </w:rPr>
        <w:t>was signed by</w:t>
      </w:r>
      <w:r w:rsidR="00B67AA7" w:rsidRPr="00BF5CDE">
        <w:rPr>
          <w:rFonts w:eastAsia="+mn-ea"/>
          <w:color w:val="000000"/>
          <w:kern w:val="24"/>
          <w:sz w:val="22"/>
          <w:szCs w:val="22"/>
        </w:rPr>
        <w:t xml:space="preserve"> the Governor</w:t>
      </w:r>
      <w:r w:rsidR="00C73F6D">
        <w:rPr>
          <w:rFonts w:eastAsia="+mn-ea"/>
          <w:color w:val="000000"/>
          <w:kern w:val="24"/>
          <w:sz w:val="22"/>
          <w:szCs w:val="22"/>
        </w:rPr>
        <w:t xml:space="preserve"> on 12/29</w:t>
      </w:r>
      <w:r w:rsidR="00F17BDF" w:rsidRPr="00BF5CDE">
        <w:rPr>
          <w:rFonts w:eastAsia="+mn-ea"/>
          <w:color w:val="000000"/>
          <w:kern w:val="24"/>
          <w:sz w:val="22"/>
          <w:szCs w:val="22"/>
        </w:rPr>
        <w:t>.</w:t>
      </w:r>
      <w:r w:rsidR="00D33097">
        <w:rPr>
          <w:rFonts w:eastAsia="+mn-ea"/>
          <w:color w:val="000000"/>
          <w:kern w:val="24"/>
          <w:sz w:val="22"/>
          <w:szCs w:val="22"/>
        </w:rPr>
        <w:t xml:space="preserve"> CRC Map E1 was evaluated by </w:t>
      </w:r>
      <w:r w:rsidR="00D557BF">
        <w:rPr>
          <w:rFonts w:eastAsia="+mn-ea"/>
          <w:color w:val="000000"/>
          <w:kern w:val="24"/>
          <w:sz w:val="22"/>
          <w:szCs w:val="22"/>
        </w:rPr>
        <w:t xml:space="preserve">the </w:t>
      </w:r>
      <w:r w:rsidR="00D33097">
        <w:rPr>
          <w:rFonts w:eastAsia="+mn-ea"/>
          <w:color w:val="000000"/>
          <w:kern w:val="24"/>
          <w:sz w:val="22"/>
          <w:szCs w:val="22"/>
        </w:rPr>
        <w:t>Princeton Gerrymander</w:t>
      </w:r>
      <w:r w:rsidR="00D557BF">
        <w:rPr>
          <w:rFonts w:eastAsia="+mn-ea"/>
          <w:color w:val="000000"/>
          <w:kern w:val="24"/>
          <w:sz w:val="22"/>
          <w:szCs w:val="22"/>
        </w:rPr>
        <w:t>ing</w:t>
      </w:r>
      <w:r w:rsidR="00D33097">
        <w:rPr>
          <w:rFonts w:eastAsia="+mn-ea"/>
          <w:color w:val="000000"/>
          <w:kern w:val="24"/>
          <w:sz w:val="22"/>
          <w:szCs w:val="22"/>
        </w:rPr>
        <w:t xml:space="preserve"> Project and Dr. </w:t>
      </w:r>
      <w:r w:rsidR="00D557BF">
        <w:rPr>
          <w:rFonts w:eastAsia="+mn-ea"/>
          <w:color w:val="000000"/>
          <w:kern w:val="24"/>
          <w:sz w:val="22"/>
          <w:szCs w:val="22"/>
        </w:rPr>
        <w:t xml:space="preserve">David </w:t>
      </w:r>
      <w:r w:rsidR="00D33097">
        <w:rPr>
          <w:rFonts w:eastAsia="+mn-ea"/>
          <w:color w:val="000000"/>
          <w:kern w:val="24"/>
          <w:sz w:val="22"/>
          <w:szCs w:val="22"/>
        </w:rPr>
        <w:t>Cottrell</w:t>
      </w:r>
      <w:r w:rsidR="00504E59">
        <w:rPr>
          <w:rFonts w:eastAsia="+mn-ea"/>
          <w:color w:val="000000"/>
          <w:kern w:val="24"/>
          <w:sz w:val="22"/>
          <w:szCs w:val="22"/>
        </w:rPr>
        <w:t>, Ph</w:t>
      </w:r>
      <w:r w:rsidR="00D557BF">
        <w:rPr>
          <w:rFonts w:eastAsia="+mn-ea"/>
          <w:color w:val="000000"/>
          <w:kern w:val="24"/>
          <w:sz w:val="22"/>
          <w:szCs w:val="22"/>
        </w:rPr>
        <w:t>D,</w:t>
      </w:r>
      <w:r w:rsidR="00D33097">
        <w:rPr>
          <w:rFonts w:eastAsia="+mn-ea"/>
          <w:color w:val="000000"/>
          <w:kern w:val="24"/>
          <w:sz w:val="22"/>
          <w:szCs w:val="22"/>
        </w:rPr>
        <w:t xml:space="preserve"> at the University of Georgia</w:t>
      </w:r>
      <w:r w:rsidR="00C73F6D">
        <w:rPr>
          <w:rFonts w:eastAsia="+mn-ea"/>
          <w:color w:val="000000"/>
          <w:kern w:val="24"/>
          <w:sz w:val="22"/>
          <w:szCs w:val="22"/>
        </w:rPr>
        <w:t xml:space="preserve"> as part of the CRC process</w:t>
      </w:r>
      <w:r w:rsidR="00D33097">
        <w:rPr>
          <w:rFonts w:eastAsia="+mn-ea"/>
          <w:color w:val="000000"/>
          <w:kern w:val="24"/>
          <w:sz w:val="22"/>
          <w:szCs w:val="22"/>
        </w:rPr>
        <w:t xml:space="preserve"> and </w:t>
      </w:r>
      <w:r w:rsidR="00C73F6D">
        <w:rPr>
          <w:rFonts w:eastAsia="+mn-ea"/>
          <w:color w:val="000000"/>
          <w:kern w:val="24"/>
          <w:sz w:val="22"/>
          <w:szCs w:val="22"/>
        </w:rPr>
        <w:t xml:space="preserve">was </w:t>
      </w:r>
      <w:r w:rsidR="00D33097">
        <w:rPr>
          <w:rFonts w:eastAsia="+mn-ea"/>
          <w:color w:val="000000"/>
          <w:kern w:val="24"/>
          <w:sz w:val="22"/>
          <w:szCs w:val="22"/>
        </w:rPr>
        <w:t xml:space="preserve">found to be free of partisan bias. </w:t>
      </w:r>
      <w:r w:rsidR="00470C88">
        <w:rPr>
          <w:rFonts w:eastAsia="+mn-ea"/>
          <w:color w:val="000000"/>
          <w:kern w:val="24"/>
          <w:sz w:val="22"/>
          <w:szCs w:val="22"/>
        </w:rPr>
        <w:t>T</w:t>
      </w:r>
      <w:r w:rsidR="00D33097">
        <w:rPr>
          <w:rFonts w:eastAsia="+mn-ea"/>
          <w:color w:val="000000"/>
          <w:kern w:val="24"/>
          <w:sz w:val="22"/>
          <w:szCs w:val="22"/>
        </w:rPr>
        <w:t xml:space="preserve">he CRC was barred by law from looking at </w:t>
      </w:r>
      <w:r w:rsidR="00A633A8">
        <w:rPr>
          <w:rFonts w:eastAsia="+mn-ea"/>
          <w:color w:val="000000"/>
          <w:kern w:val="24"/>
          <w:sz w:val="22"/>
          <w:szCs w:val="22"/>
        </w:rPr>
        <w:t>partisan data and past election results</w:t>
      </w:r>
      <w:r w:rsidR="00C73F6D">
        <w:rPr>
          <w:rFonts w:eastAsia="+mn-ea"/>
          <w:color w:val="000000"/>
          <w:kern w:val="24"/>
          <w:sz w:val="22"/>
          <w:szCs w:val="22"/>
        </w:rPr>
        <w:t>.</w:t>
      </w:r>
      <w:r w:rsidR="00A633A8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C73F6D">
        <w:rPr>
          <w:rFonts w:eastAsia="+mn-ea"/>
          <w:color w:val="000000"/>
          <w:kern w:val="24"/>
          <w:sz w:val="22"/>
          <w:szCs w:val="22"/>
        </w:rPr>
        <w:t>H</w:t>
      </w:r>
      <w:r w:rsidR="00470C88">
        <w:rPr>
          <w:rFonts w:eastAsia="+mn-ea"/>
          <w:color w:val="000000"/>
          <w:kern w:val="24"/>
          <w:sz w:val="22"/>
          <w:szCs w:val="22"/>
        </w:rPr>
        <w:t>owever</w:t>
      </w:r>
      <w:r w:rsidR="00C73F6D">
        <w:rPr>
          <w:rFonts w:eastAsia="+mn-ea"/>
          <w:color w:val="000000"/>
          <w:kern w:val="24"/>
          <w:sz w:val="22"/>
          <w:szCs w:val="22"/>
        </w:rPr>
        <w:t>,</w:t>
      </w:r>
      <w:r w:rsidR="00470C88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A633A8">
        <w:rPr>
          <w:rFonts w:eastAsia="+mn-ea"/>
          <w:color w:val="000000"/>
          <w:kern w:val="24"/>
          <w:sz w:val="22"/>
          <w:szCs w:val="22"/>
        </w:rPr>
        <w:t xml:space="preserve">Research &amp; Polling and the CRC attorneys did review the CRC </w:t>
      </w:r>
      <w:r w:rsidR="0044185F">
        <w:rPr>
          <w:rFonts w:eastAsia="+mn-ea"/>
          <w:color w:val="000000"/>
          <w:kern w:val="24"/>
          <w:sz w:val="22"/>
          <w:szCs w:val="22"/>
        </w:rPr>
        <w:t>Concept M</w:t>
      </w:r>
      <w:r w:rsidR="00A633A8">
        <w:rPr>
          <w:rFonts w:eastAsia="+mn-ea"/>
          <w:color w:val="000000"/>
          <w:kern w:val="24"/>
          <w:sz w:val="22"/>
          <w:szCs w:val="22"/>
        </w:rPr>
        <w:t>ap E1 for compliance with the Voting Rights Act</w:t>
      </w:r>
      <w:r w:rsidR="0044185F">
        <w:rPr>
          <w:rFonts w:eastAsia="+mn-ea"/>
          <w:color w:val="000000"/>
          <w:kern w:val="24"/>
          <w:sz w:val="22"/>
          <w:szCs w:val="22"/>
        </w:rPr>
        <w:t xml:space="preserve"> where it was found to be in compliance.</w:t>
      </w:r>
    </w:p>
    <w:p w14:paraId="1C880A72" w14:textId="77777777" w:rsidR="00B37C27" w:rsidRDefault="00B37C27" w:rsidP="00FB3A59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color w:val="000000"/>
          <w:kern w:val="24"/>
          <w:sz w:val="22"/>
          <w:szCs w:val="22"/>
        </w:rPr>
      </w:pPr>
    </w:p>
    <w:p w14:paraId="2A058617" w14:textId="77777777" w:rsidR="00B37C27" w:rsidRDefault="00B37C27" w:rsidP="00FB3A59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color w:val="000000"/>
          <w:kern w:val="24"/>
          <w:sz w:val="22"/>
          <w:szCs w:val="22"/>
        </w:rPr>
      </w:pPr>
    </w:p>
    <w:p w14:paraId="65F3F433" w14:textId="11EE6594" w:rsidR="009B4A25" w:rsidRPr="00BF5CDE" w:rsidRDefault="00B67AA7" w:rsidP="00FB3A59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color w:val="000000"/>
          <w:kern w:val="24"/>
          <w:sz w:val="22"/>
          <w:szCs w:val="22"/>
        </w:rPr>
      </w:pPr>
      <w:r w:rsidRPr="00BF5CDE">
        <w:rPr>
          <w:rFonts w:eastAsia="+mn-ea"/>
          <w:color w:val="000000"/>
          <w:kern w:val="24"/>
          <w:sz w:val="22"/>
          <w:szCs w:val="22"/>
        </w:rPr>
        <w:lastRenderedPageBreak/>
        <w:br/>
      </w:r>
      <w:r w:rsidRPr="00BF5CDE">
        <w:rPr>
          <w:rFonts w:eastAsia="+mn-ea"/>
          <w:b/>
          <w:bCs/>
          <w:color w:val="000000"/>
          <w:kern w:val="24"/>
          <w:sz w:val="22"/>
          <w:szCs w:val="22"/>
        </w:rPr>
        <w:t>HB9</w:t>
      </w:r>
      <w:r w:rsidRPr="00BF5CDE">
        <w:rPr>
          <w:rFonts w:eastAsia="+mn-ea"/>
          <w:color w:val="000000"/>
          <w:kern w:val="24"/>
          <w:sz w:val="22"/>
          <w:szCs w:val="22"/>
        </w:rPr>
        <w:t xml:space="preserve"> the Public Education </w:t>
      </w:r>
      <w:r w:rsidR="009411F4" w:rsidRPr="00BF5CDE">
        <w:rPr>
          <w:rFonts w:eastAsia="+mn-ea"/>
          <w:color w:val="000000"/>
          <w:kern w:val="24"/>
          <w:sz w:val="22"/>
          <w:szCs w:val="22"/>
        </w:rPr>
        <w:t>Commission</w:t>
      </w:r>
      <w:r w:rsidR="0044185F">
        <w:rPr>
          <w:rFonts w:eastAsia="+mn-ea"/>
          <w:color w:val="000000"/>
          <w:kern w:val="24"/>
          <w:sz w:val="22"/>
          <w:szCs w:val="22"/>
        </w:rPr>
        <w:t xml:space="preserve"> map</w:t>
      </w:r>
      <w:r w:rsidR="009411F4"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F17BDF" w:rsidRPr="00BF5CDE">
        <w:rPr>
          <w:rFonts w:eastAsia="+mn-ea"/>
          <w:color w:val="000000"/>
          <w:kern w:val="24"/>
          <w:sz w:val="22"/>
          <w:szCs w:val="22"/>
        </w:rPr>
        <w:t>is based on CRC Concept</w:t>
      </w:r>
      <w:r w:rsidR="00326C0C">
        <w:rPr>
          <w:rFonts w:eastAsia="+mn-ea"/>
          <w:color w:val="000000"/>
          <w:kern w:val="24"/>
          <w:sz w:val="22"/>
          <w:szCs w:val="22"/>
        </w:rPr>
        <w:t xml:space="preserve"> E</w:t>
      </w:r>
      <w:r w:rsidR="00B37C27">
        <w:rPr>
          <w:rFonts w:eastAsia="+mn-ea"/>
          <w:color w:val="000000"/>
          <w:kern w:val="24"/>
          <w:sz w:val="22"/>
          <w:szCs w:val="22"/>
        </w:rPr>
        <w:t>1 and</w:t>
      </w:r>
      <w:r w:rsidR="00470C88">
        <w:rPr>
          <w:rFonts w:eastAsia="+mn-ea"/>
          <w:color w:val="00B0F0"/>
          <w:kern w:val="24"/>
          <w:sz w:val="22"/>
          <w:szCs w:val="22"/>
        </w:rPr>
        <w:t xml:space="preserve"> </w:t>
      </w:r>
      <w:r w:rsidR="00E33550" w:rsidRPr="00BF5CDE">
        <w:rPr>
          <w:rFonts w:eastAsia="+mn-ea"/>
          <w:color w:val="000000"/>
          <w:kern w:val="24"/>
          <w:sz w:val="22"/>
          <w:szCs w:val="22"/>
        </w:rPr>
        <w:t>passed both chambers with minor changes</w:t>
      </w:r>
      <w:r w:rsidR="00470C88">
        <w:rPr>
          <w:rFonts w:eastAsia="+mn-ea"/>
          <w:color w:val="000000"/>
          <w:kern w:val="24"/>
          <w:sz w:val="22"/>
          <w:szCs w:val="22"/>
        </w:rPr>
        <w:t>,</w:t>
      </w:r>
      <w:r w:rsidR="00E33550"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9A6054">
        <w:rPr>
          <w:rFonts w:eastAsia="+mn-ea"/>
          <w:color w:val="000000"/>
          <w:kern w:val="24"/>
          <w:sz w:val="22"/>
          <w:szCs w:val="22"/>
        </w:rPr>
        <w:t xml:space="preserve">explained by the sponsor. It </w:t>
      </w:r>
      <w:r w:rsidR="0044185F">
        <w:rPr>
          <w:rFonts w:eastAsia="+mn-ea"/>
          <w:color w:val="000000"/>
          <w:kern w:val="24"/>
          <w:sz w:val="22"/>
          <w:szCs w:val="22"/>
        </w:rPr>
        <w:t>was</w:t>
      </w:r>
      <w:r w:rsidR="00E33550" w:rsidRPr="00BF5CDE">
        <w:rPr>
          <w:rFonts w:eastAsia="+mn-ea"/>
          <w:color w:val="000000"/>
          <w:kern w:val="24"/>
          <w:sz w:val="22"/>
          <w:szCs w:val="22"/>
        </w:rPr>
        <w:t xml:space="preserve"> signed by the Governor</w:t>
      </w:r>
      <w:r w:rsidR="0072704B">
        <w:rPr>
          <w:rFonts w:eastAsia="+mn-ea"/>
          <w:color w:val="000000"/>
          <w:kern w:val="24"/>
          <w:sz w:val="22"/>
          <w:szCs w:val="22"/>
        </w:rPr>
        <w:t>.</w:t>
      </w:r>
      <w:r w:rsidR="00E33550" w:rsidRPr="00BF5CDE">
        <w:rPr>
          <w:rFonts w:eastAsia="+mn-ea"/>
          <w:color w:val="000000"/>
          <w:kern w:val="24"/>
          <w:sz w:val="22"/>
          <w:szCs w:val="22"/>
        </w:rPr>
        <w:br/>
      </w:r>
      <w:r w:rsidR="00E33550" w:rsidRPr="009B4A25">
        <w:rPr>
          <w:rFonts w:eastAsia="+mn-ea"/>
          <w:bCs/>
          <w:color w:val="000000"/>
          <w:kern w:val="24"/>
          <w:sz w:val="22"/>
          <w:szCs w:val="22"/>
        </w:rPr>
        <w:t xml:space="preserve">The </w:t>
      </w:r>
      <w:r w:rsidR="00E33550" w:rsidRPr="00BF5CDE">
        <w:rPr>
          <w:rFonts w:eastAsia="+mn-ea"/>
          <w:b/>
          <w:bCs/>
          <w:color w:val="000000"/>
          <w:kern w:val="24"/>
          <w:sz w:val="22"/>
          <w:szCs w:val="22"/>
        </w:rPr>
        <w:t>House passed SB1</w:t>
      </w:r>
      <w:r w:rsidR="00E33550"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44185F">
        <w:rPr>
          <w:rFonts w:eastAsia="+mn-ea"/>
          <w:color w:val="000000"/>
          <w:kern w:val="24"/>
          <w:sz w:val="22"/>
          <w:szCs w:val="22"/>
        </w:rPr>
        <w:t xml:space="preserve">the </w:t>
      </w:r>
      <w:r w:rsidR="00E33550" w:rsidRPr="0044185F">
        <w:rPr>
          <w:rFonts w:eastAsia="+mn-ea"/>
          <w:color w:val="000000"/>
          <w:kern w:val="24"/>
          <w:sz w:val="22"/>
          <w:szCs w:val="22"/>
        </w:rPr>
        <w:t xml:space="preserve">Congressional </w:t>
      </w:r>
      <w:r w:rsidR="0044185F">
        <w:rPr>
          <w:rFonts w:eastAsia="+mn-ea"/>
          <w:color w:val="000000"/>
          <w:kern w:val="24"/>
          <w:sz w:val="22"/>
          <w:szCs w:val="22"/>
        </w:rPr>
        <w:t>map</w:t>
      </w:r>
      <w:r w:rsidR="00E33550"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470C88">
        <w:rPr>
          <w:rFonts w:eastAsia="+mn-ea"/>
          <w:color w:val="000000"/>
          <w:kern w:val="24"/>
          <w:sz w:val="22"/>
          <w:szCs w:val="22"/>
        </w:rPr>
        <w:t>which</w:t>
      </w:r>
      <w:r w:rsidR="001333F5">
        <w:rPr>
          <w:rFonts w:eastAsia="+mn-ea"/>
          <w:kern w:val="24"/>
          <w:sz w:val="22"/>
          <w:szCs w:val="22"/>
        </w:rPr>
        <w:t xml:space="preserve"> came </w:t>
      </w:r>
      <w:r w:rsidR="00E33550" w:rsidRPr="00BF5CDE">
        <w:rPr>
          <w:rFonts w:eastAsia="+mn-ea"/>
          <w:color w:val="000000"/>
          <w:kern w:val="24"/>
          <w:sz w:val="22"/>
          <w:szCs w:val="22"/>
        </w:rPr>
        <w:t>over from</w:t>
      </w:r>
      <w:r w:rsidR="0072704B">
        <w:rPr>
          <w:rFonts w:eastAsia="+mn-ea"/>
          <w:color w:val="000000"/>
          <w:kern w:val="24"/>
          <w:sz w:val="22"/>
          <w:szCs w:val="22"/>
        </w:rPr>
        <w:t xml:space="preserve"> the</w:t>
      </w:r>
      <w:r w:rsidR="00E33550" w:rsidRPr="00BF5CDE">
        <w:rPr>
          <w:rFonts w:eastAsia="+mn-ea"/>
          <w:color w:val="000000"/>
          <w:kern w:val="24"/>
          <w:sz w:val="22"/>
          <w:szCs w:val="22"/>
        </w:rPr>
        <w:t xml:space="preserve"> Senate</w:t>
      </w:r>
      <w:r w:rsidR="0072704B">
        <w:rPr>
          <w:rFonts w:eastAsia="+mn-ea"/>
          <w:color w:val="000000"/>
          <w:kern w:val="24"/>
          <w:sz w:val="22"/>
          <w:szCs w:val="22"/>
        </w:rPr>
        <w:t>. It</w:t>
      </w:r>
      <w:r w:rsidR="00600346" w:rsidRPr="00BF5CDE">
        <w:rPr>
          <w:rFonts w:eastAsia="+mn-ea"/>
          <w:color w:val="000000"/>
          <w:kern w:val="24"/>
          <w:sz w:val="22"/>
          <w:szCs w:val="22"/>
        </w:rPr>
        <w:t xml:space="preserve"> has been </w:t>
      </w:r>
      <w:r w:rsidR="00F17BDF" w:rsidRPr="00BF5CDE">
        <w:rPr>
          <w:rFonts w:eastAsia="+mn-ea"/>
          <w:color w:val="000000"/>
          <w:kern w:val="24"/>
          <w:sz w:val="22"/>
          <w:szCs w:val="22"/>
        </w:rPr>
        <w:t>signed by the Governor</w:t>
      </w:r>
      <w:r w:rsidR="005C2F46">
        <w:rPr>
          <w:rFonts w:eastAsia="+mn-ea"/>
          <w:color w:val="000000"/>
          <w:kern w:val="24"/>
          <w:sz w:val="22"/>
          <w:szCs w:val="22"/>
        </w:rPr>
        <w:t>.</w:t>
      </w:r>
      <w:r w:rsidR="006A1DD6">
        <w:rPr>
          <w:rFonts w:eastAsia="+mn-ea"/>
          <w:color w:val="000000"/>
          <w:kern w:val="24"/>
          <w:sz w:val="22"/>
          <w:szCs w:val="22"/>
        </w:rPr>
        <w:br/>
      </w:r>
      <w:r w:rsidR="006A1DD6" w:rsidRPr="009B4A25">
        <w:rPr>
          <w:rFonts w:eastAsia="+mn-ea"/>
          <w:bCs/>
          <w:color w:val="000000"/>
          <w:kern w:val="24"/>
          <w:sz w:val="22"/>
          <w:szCs w:val="22"/>
        </w:rPr>
        <w:t xml:space="preserve">The </w:t>
      </w:r>
      <w:r w:rsidR="006A1DD6" w:rsidRPr="006A1DD6">
        <w:rPr>
          <w:rFonts w:eastAsia="+mn-ea"/>
          <w:b/>
          <w:bCs/>
          <w:color w:val="000000"/>
          <w:kern w:val="24"/>
          <w:sz w:val="22"/>
          <w:szCs w:val="22"/>
        </w:rPr>
        <w:t>House passed SB2</w:t>
      </w:r>
      <w:r w:rsidR="006A1DD6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44185F">
        <w:rPr>
          <w:rFonts w:eastAsia="+mn-ea"/>
          <w:kern w:val="24"/>
          <w:sz w:val="22"/>
          <w:szCs w:val="22"/>
        </w:rPr>
        <w:t>t</w:t>
      </w:r>
      <w:r w:rsidR="0062381F" w:rsidRPr="001333F5">
        <w:rPr>
          <w:rFonts w:eastAsia="+mn-ea"/>
          <w:kern w:val="24"/>
          <w:sz w:val="22"/>
          <w:szCs w:val="22"/>
        </w:rPr>
        <w:t xml:space="preserve">he </w:t>
      </w:r>
      <w:r w:rsidR="006A1DD6">
        <w:rPr>
          <w:rFonts w:eastAsia="+mn-ea"/>
          <w:color w:val="000000"/>
          <w:kern w:val="24"/>
          <w:sz w:val="22"/>
          <w:szCs w:val="22"/>
        </w:rPr>
        <w:t>Senate</w:t>
      </w:r>
      <w:r w:rsidR="001333F5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62381F" w:rsidRPr="001333F5">
        <w:rPr>
          <w:rFonts w:eastAsia="+mn-ea"/>
          <w:kern w:val="24"/>
          <w:sz w:val="22"/>
          <w:szCs w:val="22"/>
        </w:rPr>
        <w:t>map</w:t>
      </w:r>
      <w:r w:rsidR="0062381F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44185F">
        <w:rPr>
          <w:rFonts w:eastAsia="+mn-ea"/>
          <w:color w:val="000000"/>
          <w:kern w:val="24"/>
          <w:sz w:val="22"/>
          <w:szCs w:val="22"/>
        </w:rPr>
        <w:t>which</w:t>
      </w:r>
      <w:r w:rsidR="006A1DD6">
        <w:rPr>
          <w:rFonts w:eastAsia="+mn-ea"/>
          <w:color w:val="000000"/>
          <w:kern w:val="24"/>
          <w:sz w:val="22"/>
          <w:szCs w:val="22"/>
        </w:rPr>
        <w:t xml:space="preserve"> came over from the Senate</w:t>
      </w:r>
      <w:r w:rsidR="00A633A8">
        <w:rPr>
          <w:rFonts w:eastAsia="+mn-ea"/>
          <w:color w:val="000000"/>
          <w:kern w:val="24"/>
          <w:sz w:val="22"/>
          <w:szCs w:val="22"/>
        </w:rPr>
        <w:t>. It</w:t>
      </w:r>
      <w:r w:rsidR="00470C88">
        <w:rPr>
          <w:rFonts w:eastAsia="+mn-ea"/>
          <w:color w:val="000000"/>
          <w:kern w:val="24"/>
          <w:sz w:val="22"/>
          <w:szCs w:val="22"/>
        </w:rPr>
        <w:t xml:space="preserve"> is longstanding</w:t>
      </w:r>
      <w:r w:rsidR="00B37C27">
        <w:rPr>
          <w:rFonts w:eastAsia="+mn-ea"/>
          <w:color w:val="000000"/>
          <w:kern w:val="24"/>
          <w:sz w:val="22"/>
          <w:szCs w:val="22"/>
        </w:rPr>
        <w:t xml:space="preserve"> custom</w:t>
      </w:r>
      <w:r w:rsidR="00A633A8">
        <w:rPr>
          <w:rFonts w:eastAsia="+mn-ea"/>
          <w:color w:val="000000"/>
          <w:kern w:val="24"/>
          <w:sz w:val="22"/>
          <w:szCs w:val="22"/>
        </w:rPr>
        <w:t xml:space="preserve"> that each chamber </w:t>
      </w:r>
      <w:r w:rsidR="00470C88">
        <w:rPr>
          <w:rFonts w:eastAsia="+mn-ea"/>
          <w:color w:val="000000"/>
          <w:kern w:val="24"/>
          <w:sz w:val="22"/>
          <w:szCs w:val="22"/>
        </w:rPr>
        <w:t>affirms and authorizes (passes)</w:t>
      </w:r>
      <w:r w:rsidR="00A633A8">
        <w:rPr>
          <w:rFonts w:eastAsia="+mn-ea"/>
          <w:color w:val="000000"/>
          <w:kern w:val="24"/>
          <w:sz w:val="22"/>
          <w:szCs w:val="22"/>
        </w:rPr>
        <w:t xml:space="preserve"> the other</w:t>
      </w:r>
      <w:r w:rsidR="009A6054">
        <w:rPr>
          <w:rFonts w:eastAsia="+mn-ea"/>
          <w:color w:val="000000"/>
          <w:kern w:val="24"/>
          <w:sz w:val="22"/>
          <w:szCs w:val="22"/>
        </w:rPr>
        <w:t xml:space="preserve"> chamber’s </w:t>
      </w:r>
      <w:r w:rsidR="00A633A8">
        <w:rPr>
          <w:rFonts w:eastAsia="+mn-ea"/>
          <w:color w:val="000000"/>
          <w:kern w:val="24"/>
          <w:sz w:val="22"/>
          <w:szCs w:val="22"/>
        </w:rPr>
        <w:t>map</w:t>
      </w:r>
      <w:r w:rsidR="009A6054">
        <w:rPr>
          <w:rFonts w:eastAsia="+mn-ea"/>
          <w:color w:val="000000"/>
          <w:kern w:val="24"/>
          <w:sz w:val="22"/>
          <w:szCs w:val="22"/>
        </w:rPr>
        <w:t>.</w:t>
      </w:r>
      <w:r w:rsidR="00FD26AC">
        <w:rPr>
          <w:rFonts w:eastAsia="+mn-ea"/>
          <w:color w:val="000000"/>
          <w:kern w:val="24"/>
          <w:sz w:val="22"/>
          <w:szCs w:val="22"/>
        </w:rPr>
        <w:br/>
      </w:r>
      <w:r w:rsidR="00FD26AC">
        <w:rPr>
          <w:rFonts w:eastAsia="+mn-ea"/>
          <w:color w:val="000000"/>
          <w:kern w:val="24"/>
          <w:sz w:val="22"/>
          <w:szCs w:val="22"/>
        </w:rPr>
        <w:br/>
      </w:r>
      <w:r w:rsidR="00FD26AC" w:rsidRPr="00FD26AC">
        <w:rPr>
          <w:rFonts w:eastAsia="+mn-ea"/>
          <w:b/>
          <w:bCs/>
          <w:color w:val="000000"/>
          <w:kern w:val="24"/>
          <w:sz w:val="22"/>
          <w:szCs w:val="22"/>
        </w:rPr>
        <w:t xml:space="preserve">Fair Districts for NM is pleased with </w:t>
      </w:r>
      <w:r w:rsidR="0062381F" w:rsidRPr="001333F5">
        <w:rPr>
          <w:rFonts w:eastAsia="+mn-ea"/>
          <w:b/>
          <w:bCs/>
          <w:kern w:val="24"/>
          <w:sz w:val="22"/>
          <w:szCs w:val="22"/>
        </w:rPr>
        <w:t>the</w:t>
      </w:r>
      <w:r w:rsidR="00FD26AC" w:rsidRPr="00FD26AC">
        <w:rPr>
          <w:rFonts w:eastAsia="+mn-ea"/>
          <w:b/>
          <w:bCs/>
          <w:color w:val="000000"/>
          <w:kern w:val="24"/>
          <w:sz w:val="22"/>
          <w:szCs w:val="22"/>
        </w:rPr>
        <w:t xml:space="preserve"> House</w:t>
      </w:r>
      <w:r w:rsidR="00470C88">
        <w:rPr>
          <w:rFonts w:eastAsia="+mn-ea"/>
          <w:b/>
          <w:bCs/>
          <w:color w:val="000000"/>
          <w:kern w:val="24"/>
          <w:sz w:val="22"/>
          <w:szCs w:val="22"/>
        </w:rPr>
        <w:t>’s choice of a CRC recommended map</w:t>
      </w:r>
      <w:r w:rsidR="00FD26AC">
        <w:rPr>
          <w:rFonts w:eastAsia="+mn-ea"/>
          <w:b/>
          <w:bCs/>
          <w:color w:val="000000"/>
          <w:kern w:val="24"/>
          <w:sz w:val="22"/>
          <w:szCs w:val="22"/>
        </w:rPr>
        <w:t xml:space="preserve"> a</w:t>
      </w:r>
      <w:r w:rsidR="00FD26AC" w:rsidRPr="00FD26AC">
        <w:rPr>
          <w:rFonts w:eastAsia="+mn-ea"/>
          <w:b/>
          <w:bCs/>
          <w:color w:val="000000"/>
          <w:kern w:val="24"/>
          <w:sz w:val="22"/>
          <w:szCs w:val="22"/>
        </w:rPr>
        <w:t xml:space="preserve">nd </w:t>
      </w:r>
      <w:r w:rsidR="00470C88">
        <w:rPr>
          <w:rFonts w:eastAsia="+mn-ea"/>
          <w:b/>
          <w:bCs/>
          <w:color w:val="000000"/>
          <w:kern w:val="24"/>
          <w:sz w:val="22"/>
          <w:szCs w:val="22"/>
        </w:rPr>
        <w:t xml:space="preserve">its </w:t>
      </w:r>
      <w:r w:rsidR="008202C1">
        <w:rPr>
          <w:rFonts w:eastAsia="+mn-ea"/>
          <w:b/>
          <w:bCs/>
          <w:color w:val="000000"/>
          <w:kern w:val="24"/>
          <w:sz w:val="22"/>
          <w:szCs w:val="22"/>
        </w:rPr>
        <w:t xml:space="preserve">adherence to </w:t>
      </w:r>
      <w:r w:rsidR="00FD26AC" w:rsidRPr="00FD26AC">
        <w:rPr>
          <w:rFonts w:eastAsia="+mn-ea"/>
          <w:b/>
          <w:bCs/>
          <w:color w:val="000000"/>
          <w:kern w:val="24"/>
          <w:sz w:val="22"/>
          <w:szCs w:val="22"/>
        </w:rPr>
        <w:t>transparency in the</w:t>
      </w:r>
      <w:r w:rsidR="00FD26AC" w:rsidRPr="0062381F">
        <w:rPr>
          <w:rFonts w:eastAsia="+mn-ea"/>
          <w:b/>
          <w:bCs/>
          <w:color w:val="FF0000"/>
          <w:kern w:val="24"/>
          <w:sz w:val="22"/>
          <w:szCs w:val="22"/>
        </w:rPr>
        <w:t xml:space="preserve"> </w:t>
      </w:r>
      <w:r w:rsidR="001333F5" w:rsidRPr="001333F5">
        <w:rPr>
          <w:rFonts w:eastAsia="+mn-ea"/>
          <w:b/>
          <w:bCs/>
          <w:kern w:val="24"/>
          <w:sz w:val="22"/>
          <w:szCs w:val="22"/>
        </w:rPr>
        <w:t>redistricting process.</w:t>
      </w:r>
      <w:r w:rsidR="00383A50" w:rsidRPr="00FD26AC">
        <w:rPr>
          <w:rFonts w:eastAsia="+mn-ea"/>
          <w:b/>
          <w:bCs/>
          <w:color w:val="000000"/>
          <w:kern w:val="24"/>
          <w:sz w:val="22"/>
          <w:szCs w:val="22"/>
        </w:rPr>
        <w:br/>
      </w:r>
    </w:p>
    <w:p w14:paraId="5AEC2BA8" w14:textId="6D7C99FE" w:rsidR="00A633A8" w:rsidRDefault="009B4A25" w:rsidP="00B51D7E">
      <w:pPr>
        <w:pStyle w:val="NormalWeb"/>
        <w:spacing w:before="0" w:beforeAutospacing="0" w:after="0" w:afterAutospacing="0" w:line="288" w:lineRule="auto"/>
        <w:ind w:left="907" w:hanging="907"/>
        <w:rPr>
          <w:rFonts w:eastAsia="+mn-ea"/>
          <w:b/>
          <w:bCs/>
          <w:color w:val="000000"/>
          <w:kern w:val="24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ab/>
      </w:r>
      <w:r w:rsidR="00274E68" w:rsidRPr="009B4A25">
        <w:rPr>
          <w:rFonts w:eastAsia="+mn-ea"/>
          <w:b/>
          <w:bCs/>
          <w:color w:val="000000"/>
          <w:kern w:val="24"/>
        </w:rPr>
        <w:t>SENATE</w:t>
      </w:r>
      <w:r w:rsidR="00383A50" w:rsidRPr="00BF5CDE">
        <w:rPr>
          <w:rFonts w:eastAsia="+mn-ea"/>
          <w:b/>
          <w:bCs/>
          <w:color w:val="000000"/>
          <w:kern w:val="24"/>
          <w:sz w:val="22"/>
          <w:szCs w:val="22"/>
        </w:rPr>
        <w:br/>
      </w:r>
      <w:r w:rsidR="00705DE5" w:rsidRPr="00BF5CDE">
        <w:rPr>
          <w:rFonts w:eastAsia="+mn-ea"/>
          <w:color w:val="000000"/>
          <w:kern w:val="24"/>
          <w:sz w:val="22"/>
          <w:szCs w:val="22"/>
        </w:rPr>
        <w:t xml:space="preserve">The Senate was charged with initiating the </w:t>
      </w:r>
      <w:r w:rsidR="00A419A2" w:rsidRPr="00BF5CDE">
        <w:rPr>
          <w:rFonts w:eastAsia="+mn-ea"/>
          <w:color w:val="000000"/>
          <w:kern w:val="24"/>
          <w:sz w:val="22"/>
          <w:szCs w:val="22"/>
        </w:rPr>
        <w:t>legislation for</w:t>
      </w:r>
      <w:r w:rsidR="0044185F">
        <w:rPr>
          <w:rFonts w:eastAsia="+mn-ea"/>
          <w:color w:val="000000"/>
          <w:kern w:val="24"/>
          <w:sz w:val="22"/>
          <w:szCs w:val="22"/>
        </w:rPr>
        <w:t xml:space="preserve"> the</w:t>
      </w:r>
      <w:r w:rsidR="00A419A2" w:rsidRPr="00BF5CDE">
        <w:rPr>
          <w:rFonts w:eastAsia="+mn-ea"/>
          <w:color w:val="000000"/>
          <w:kern w:val="24"/>
          <w:sz w:val="22"/>
          <w:szCs w:val="22"/>
        </w:rPr>
        <w:t xml:space="preserve"> N</w:t>
      </w:r>
      <w:r w:rsidR="0044185F">
        <w:rPr>
          <w:rFonts w:eastAsia="+mn-ea"/>
          <w:color w:val="000000"/>
          <w:kern w:val="24"/>
          <w:sz w:val="22"/>
          <w:szCs w:val="22"/>
        </w:rPr>
        <w:t>M</w:t>
      </w:r>
      <w:r w:rsidR="00645849" w:rsidRPr="00BF5CDE">
        <w:rPr>
          <w:rFonts w:eastAsia="+mn-ea"/>
          <w:color w:val="000000"/>
          <w:kern w:val="24"/>
          <w:sz w:val="22"/>
          <w:szCs w:val="22"/>
        </w:rPr>
        <w:t xml:space="preserve"> Senate</w:t>
      </w:r>
      <w:r w:rsidR="00645849" w:rsidRPr="00BF5CDE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645849" w:rsidRPr="00BF5CDE">
        <w:rPr>
          <w:rFonts w:eastAsia="+mn-ea"/>
          <w:color w:val="000000"/>
          <w:kern w:val="24"/>
          <w:sz w:val="22"/>
          <w:szCs w:val="22"/>
        </w:rPr>
        <w:t>and</w:t>
      </w:r>
      <w:r w:rsid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645849" w:rsidRPr="00BF5CDE">
        <w:rPr>
          <w:rFonts w:eastAsia="+mn-ea"/>
          <w:color w:val="000000"/>
          <w:kern w:val="24"/>
          <w:sz w:val="22"/>
          <w:szCs w:val="22"/>
        </w:rPr>
        <w:t>Congressional maps</w:t>
      </w:r>
      <w:r w:rsidR="00645849" w:rsidRPr="00BF5CDE">
        <w:rPr>
          <w:rFonts w:eastAsia="+mn-ea"/>
          <w:b/>
          <w:bCs/>
          <w:color w:val="000000"/>
          <w:kern w:val="24"/>
          <w:sz w:val="22"/>
          <w:szCs w:val="22"/>
        </w:rPr>
        <w:t xml:space="preserve">. </w:t>
      </w:r>
      <w:r w:rsidR="0072704B">
        <w:rPr>
          <w:rFonts w:eastAsia="+mn-ea"/>
          <w:color w:val="000000"/>
          <w:kern w:val="24"/>
          <w:sz w:val="22"/>
          <w:szCs w:val="22"/>
        </w:rPr>
        <w:t>We are displeased</w:t>
      </w:r>
      <w:r w:rsidR="00645849" w:rsidRP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5C2F46">
        <w:rPr>
          <w:rFonts w:eastAsia="+mn-ea"/>
          <w:color w:val="000000"/>
          <w:kern w:val="24"/>
          <w:sz w:val="22"/>
          <w:szCs w:val="22"/>
        </w:rPr>
        <w:t>that the Senate file</w:t>
      </w:r>
      <w:r w:rsidR="008202C1">
        <w:rPr>
          <w:rFonts w:eastAsia="+mn-ea"/>
          <w:color w:val="000000"/>
          <w:kern w:val="24"/>
          <w:sz w:val="22"/>
          <w:szCs w:val="22"/>
        </w:rPr>
        <w:t>d</w:t>
      </w:r>
      <w:r w:rsidR="0044185F">
        <w:rPr>
          <w:rFonts w:eastAsia="+mn-ea"/>
          <w:color w:val="000000"/>
          <w:kern w:val="24"/>
          <w:sz w:val="22"/>
          <w:szCs w:val="22"/>
        </w:rPr>
        <w:t xml:space="preserve"> the</w:t>
      </w:r>
      <w:r w:rsidR="00645849" w:rsidRPr="00BF5CDE">
        <w:rPr>
          <w:rFonts w:eastAsia="+mn-ea"/>
          <w:color w:val="000000"/>
          <w:kern w:val="24"/>
          <w:sz w:val="22"/>
          <w:szCs w:val="22"/>
        </w:rPr>
        <w:t xml:space="preserve"> CRC</w:t>
      </w:r>
      <w:r w:rsidR="00BF5CD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72704B">
        <w:rPr>
          <w:rFonts w:eastAsia="+mn-ea"/>
          <w:color w:val="000000"/>
          <w:kern w:val="24"/>
          <w:sz w:val="22"/>
          <w:szCs w:val="22"/>
        </w:rPr>
        <w:t>maps for</w:t>
      </w:r>
      <w:r w:rsidR="00FD1F15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8202C1">
        <w:rPr>
          <w:rFonts w:eastAsia="+mn-ea"/>
          <w:color w:val="000000"/>
          <w:kern w:val="24"/>
          <w:sz w:val="22"/>
          <w:szCs w:val="22"/>
        </w:rPr>
        <w:t>n</w:t>
      </w:r>
      <w:r w:rsidR="00FD1F15" w:rsidRPr="00EF13B2">
        <w:rPr>
          <w:rFonts w:eastAsia="+mn-ea"/>
          <w:kern w:val="24"/>
          <w:sz w:val="22"/>
          <w:szCs w:val="22"/>
        </w:rPr>
        <w:t>either</w:t>
      </w:r>
      <w:r w:rsidR="0072704B" w:rsidRPr="00FD1F15">
        <w:rPr>
          <w:rFonts w:eastAsia="+mn-ea"/>
          <w:color w:val="FF0000"/>
          <w:kern w:val="24"/>
          <w:sz w:val="22"/>
          <w:szCs w:val="22"/>
        </w:rPr>
        <w:t xml:space="preserve"> </w:t>
      </w:r>
      <w:r w:rsidR="0072704B">
        <w:rPr>
          <w:rFonts w:eastAsia="+mn-ea"/>
          <w:color w:val="000000"/>
          <w:kern w:val="24"/>
          <w:sz w:val="22"/>
          <w:szCs w:val="22"/>
        </w:rPr>
        <w:t>the NM Senate</w:t>
      </w:r>
      <w:r w:rsidR="008202C1">
        <w:rPr>
          <w:rFonts w:eastAsia="+mn-ea"/>
          <w:color w:val="000000"/>
          <w:kern w:val="24"/>
          <w:sz w:val="22"/>
          <w:szCs w:val="22"/>
        </w:rPr>
        <w:t>,</w:t>
      </w:r>
      <w:r w:rsidR="0072704B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A633A8">
        <w:rPr>
          <w:rFonts w:eastAsia="+mn-ea"/>
          <w:color w:val="000000"/>
          <w:kern w:val="24"/>
          <w:sz w:val="22"/>
          <w:szCs w:val="22"/>
        </w:rPr>
        <w:t>n</w:t>
      </w:r>
      <w:r w:rsidR="0072704B">
        <w:rPr>
          <w:rFonts w:eastAsia="+mn-ea"/>
          <w:color w:val="000000"/>
          <w:kern w:val="24"/>
          <w:sz w:val="22"/>
          <w:szCs w:val="22"/>
        </w:rPr>
        <w:t>or Congress</w:t>
      </w:r>
      <w:r w:rsidR="00645849" w:rsidRPr="00BF5CDE">
        <w:rPr>
          <w:rFonts w:eastAsia="+mn-ea"/>
          <w:color w:val="000000"/>
          <w:kern w:val="24"/>
          <w:sz w:val="22"/>
          <w:szCs w:val="22"/>
        </w:rPr>
        <w:t xml:space="preserve">. </w:t>
      </w:r>
      <w:r w:rsidR="008202C1">
        <w:rPr>
          <w:rFonts w:eastAsia="+mn-ea"/>
          <w:color w:val="000000"/>
          <w:kern w:val="24"/>
          <w:sz w:val="22"/>
          <w:szCs w:val="22"/>
        </w:rPr>
        <w:t>The Senate might</w:t>
      </w:r>
      <w:r w:rsidR="00C77E84">
        <w:rPr>
          <w:rFonts w:eastAsia="+mn-ea"/>
          <w:color w:val="000000"/>
          <w:kern w:val="24"/>
          <w:sz w:val="22"/>
          <w:szCs w:val="22"/>
        </w:rPr>
        <w:t xml:space="preserve"> have</w:t>
      </w:r>
      <w:r w:rsidR="008202C1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44185F">
        <w:rPr>
          <w:rFonts w:eastAsia="+mn-ea"/>
          <w:color w:val="000000"/>
          <w:kern w:val="24"/>
          <w:sz w:val="22"/>
          <w:szCs w:val="22"/>
        </w:rPr>
        <w:t>obliged the public and the CRC by h</w:t>
      </w:r>
      <w:r w:rsidR="00C77E84">
        <w:rPr>
          <w:rFonts w:eastAsia="+mn-ea"/>
          <w:color w:val="000000"/>
          <w:kern w:val="24"/>
          <w:sz w:val="22"/>
          <w:szCs w:val="22"/>
        </w:rPr>
        <w:t>a</w:t>
      </w:r>
      <w:r w:rsidR="0044185F">
        <w:rPr>
          <w:rFonts w:eastAsia="+mn-ea"/>
          <w:color w:val="000000"/>
          <w:kern w:val="24"/>
          <w:sz w:val="22"/>
          <w:szCs w:val="22"/>
        </w:rPr>
        <w:t xml:space="preserve">ving seen to it </w:t>
      </w:r>
      <w:r w:rsidR="008202C1">
        <w:rPr>
          <w:rFonts w:eastAsia="+mn-ea"/>
          <w:color w:val="000000"/>
          <w:kern w:val="24"/>
          <w:sz w:val="22"/>
          <w:szCs w:val="22"/>
        </w:rPr>
        <w:t xml:space="preserve">that the recommended maps of the CRC were at a minimum </w:t>
      </w:r>
      <w:r w:rsidR="0072704B">
        <w:rPr>
          <w:rFonts w:eastAsia="+mn-ea"/>
          <w:color w:val="000000"/>
          <w:kern w:val="24"/>
          <w:sz w:val="22"/>
          <w:szCs w:val="22"/>
        </w:rPr>
        <w:t>introduced</w:t>
      </w:r>
      <w:r w:rsidR="006A1DD6">
        <w:rPr>
          <w:rFonts w:eastAsia="+mn-ea"/>
          <w:color w:val="000000"/>
          <w:kern w:val="24"/>
          <w:sz w:val="22"/>
          <w:szCs w:val="22"/>
        </w:rPr>
        <w:t xml:space="preserve">. </w:t>
      </w:r>
      <w:r w:rsidR="00645849" w:rsidRPr="00BF5CDE">
        <w:rPr>
          <w:rFonts w:eastAsia="+mn-ea"/>
          <w:b/>
          <w:bCs/>
          <w:color w:val="000000"/>
          <w:kern w:val="24"/>
          <w:sz w:val="22"/>
          <w:szCs w:val="22"/>
        </w:rPr>
        <w:br/>
      </w:r>
    </w:p>
    <w:p w14:paraId="3153B1C9" w14:textId="2A55B77B" w:rsidR="005025D4" w:rsidRDefault="00A633A8" w:rsidP="00A633A8">
      <w:pPr>
        <w:pStyle w:val="NormalWeb"/>
        <w:spacing w:before="0" w:beforeAutospacing="0" w:after="0" w:afterAutospacing="0" w:line="288" w:lineRule="auto"/>
        <w:ind w:left="907" w:hanging="187"/>
        <w:rPr>
          <w:rFonts w:eastAsia="+mn-ea"/>
          <w:b/>
          <w:bCs/>
          <w:color w:val="000000"/>
          <w:kern w:val="24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  </w:t>
      </w:r>
      <w:r w:rsidR="00645849" w:rsidRPr="00BF5CDE">
        <w:rPr>
          <w:rFonts w:eastAsia="+mn-ea"/>
          <w:b/>
          <w:bCs/>
          <w:color w:val="000000"/>
          <w:kern w:val="24"/>
          <w:sz w:val="22"/>
          <w:szCs w:val="22"/>
        </w:rPr>
        <w:t>SB1</w:t>
      </w:r>
      <w:r w:rsidR="008202C1">
        <w:rPr>
          <w:rFonts w:eastAsia="+mn-ea"/>
          <w:b/>
          <w:bCs/>
          <w:color w:val="000000"/>
          <w:kern w:val="24"/>
          <w:sz w:val="22"/>
          <w:szCs w:val="22"/>
        </w:rPr>
        <w:t xml:space="preserve">, </w:t>
      </w:r>
      <w:r w:rsidR="008202C1" w:rsidRPr="0044185F">
        <w:rPr>
          <w:rFonts w:eastAsia="+mn-ea"/>
          <w:bCs/>
          <w:color w:val="000000"/>
          <w:kern w:val="24"/>
          <w:sz w:val="22"/>
          <w:szCs w:val="22"/>
        </w:rPr>
        <w:t>the</w:t>
      </w:r>
      <w:r w:rsidR="00645849" w:rsidRPr="00BF5CDE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645849" w:rsidRPr="00BF5CDE">
        <w:rPr>
          <w:rFonts w:eastAsia="+mn-ea"/>
          <w:color w:val="000000"/>
          <w:kern w:val="24"/>
          <w:sz w:val="22"/>
          <w:szCs w:val="22"/>
        </w:rPr>
        <w:t>Congressional map</w:t>
      </w:r>
      <w:r w:rsidR="0044185F">
        <w:rPr>
          <w:rFonts w:eastAsia="+mn-ea"/>
          <w:color w:val="000000"/>
          <w:kern w:val="24"/>
          <w:sz w:val="22"/>
          <w:szCs w:val="22"/>
        </w:rPr>
        <w:t>,</w:t>
      </w:r>
      <w:r w:rsidR="00645849" w:rsidRPr="00BF5CDE">
        <w:rPr>
          <w:rFonts w:eastAsia="+mn-ea"/>
          <w:color w:val="000000"/>
          <w:kern w:val="24"/>
          <w:sz w:val="22"/>
          <w:szCs w:val="22"/>
        </w:rPr>
        <w:t xml:space="preserve"> was </w:t>
      </w:r>
      <w:r w:rsidR="008202C1">
        <w:rPr>
          <w:rFonts w:eastAsia="+mn-ea"/>
          <w:color w:val="000000"/>
          <w:kern w:val="24"/>
          <w:sz w:val="22"/>
          <w:szCs w:val="22"/>
        </w:rPr>
        <w:t>drawn</w:t>
      </w:r>
      <w:r w:rsidR="00645849" w:rsidRPr="00BF5CDE">
        <w:rPr>
          <w:rFonts w:eastAsia="+mn-ea"/>
          <w:color w:val="000000"/>
          <w:kern w:val="24"/>
          <w:sz w:val="22"/>
          <w:szCs w:val="22"/>
        </w:rPr>
        <w:t xml:space="preserve"> behind closed doors and had to be revised afte</w:t>
      </w:r>
      <w:r w:rsidR="0072704B">
        <w:rPr>
          <w:rFonts w:eastAsia="+mn-ea"/>
          <w:color w:val="000000"/>
          <w:kern w:val="24"/>
          <w:sz w:val="22"/>
          <w:szCs w:val="22"/>
        </w:rPr>
        <w:t>r resistance from the publi</w:t>
      </w:r>
      <w:r w:rsidR="00250495">
        <w:rPr>
          <w:rFonts w:eastAsia="+mn-ea"/>
          <w:color w:val="000000"/>
          <w:kern w:val="24"/>
          <w:sz w:val="22"/>
          <w:szCs w:val="22"/>
        </w:rPr>
        <w:t xml:space="preserve">c, including some Pueblos. </w:t>
      </w:r>
      <w:r w:rsidR="00AB403B" w:rsidRPr="00BF5CDE">
        <w:rPr>
          <w:rFonts w:eastAsia="+mn-ea"/>
          <w:color w:val="000000"/>
          <w:kern w:val="24"/>
          <w:sz w:val="22"/>
          <w:szCs w:val="22"/>
        </w:rPr>
        <w:t>It passed both the Senate and House and has been signed by the Governor.</w:t>
      </w:r>
      <w:r w:rsidR="00250495">
        <w:rPr>
          <w:rFonts w:eastAsia="+mn-ea"/>
          <w:color w:val="000000"/>
          <w:kern w:val="24"/>
          <w:sz w:val="22"/>
          <w:szCs w:val="22"/>
        </w:rPr>
        <w:t xml:space="preserve"> It most closely resembles CRC Concept </w:t>
      </w:r>
      <w:r w:rsidR="002B0125">
        <w:rPr>
          <w:rFonts w:eastAsia="+mn-ea"/>
          <w:color w:val="000000"/>
          <w:kern w:val="24"/>
          <w:sz w:val="22"/>
          <w:szCs w:val="22"/>
        </w:rPr>
        <w:t>M</w:t>
      </w:r>
      <w:r w:rsidR="00250495">
        <w:rPr>
          <w:rFonts w:eastAsia="+mn-ea"/>
          <w:color w:val="000000"/>
          <w:kern w:val="24"/>
          <w:sz w:val="22"/>
          <w:szCs w:val="22"/>
        </w:rPr>
        <w:t>ap H, but the Senate did not explain what they changed.</w:t>
      </w:r>
      <w:r w:rsidR="00AB403B" w:rsidRPr="00BF5CDE">
        <w:rPr>
          <w:rFonts w:eastAsia="+mn-ea"/>
          <w:color w:val="000000"/>
          <w:kern w:val="24"/>
          <w:sz w:val="22"/>
          <w:szCs w:val="22"/>
        </w:rPr>
        <w:br/>
      </w:r>
      <w:r w:rsidR="00AB403B" w:rsidRPr="00BF5CDE">
        <w:rPr>
          <w:rFonts w:eastAsia="+mn-ea"/>
          <w:b/>
          <w:bCs/>
          <w:color w:val="000000"/>
          <w:kern w:val="24"/>
          <w:sz w:val="22"/>
          <w:szCs w:val="22"/>
        </w:rPr>
        <w:t>SB2</w:t>
      </w:r>
      <w:r w:rsidR="002B0125">
        <w:rPr>
          <w:rFonts w:eastAsia="+mn-ea"/>
          <w:color w:val="000000"/>
          <w:kern w:val="24"/>
          <w:sz w:val="22"/>
          <w:szCs w:val="22"/>
        </w:rPr>
        <w:t xml:space="preserve">, the </w:t>
      </w:r>
      <w:r w:rsidR="00AB403B" w:rsidRPr="00BF5CDE">
        <w:rPr>
          <w:rFonts w:eastAsia="+mn-ea"/>
          <w:color w:val="000000"/>
          <w:kern w:val="24"/>
          <w:sz w:val="22"/>
          <w:szCs w:val="22"/>
        </w:rPr>
        <w:t>Senate District map</w:t>
      </w:r>
      <w:r w:rsidR="002B0125">
        <w:rPr>
          <w:rFonts w:eastAsia="+mn-ea"/>
          <w:color w:val="000000"/>
          <w:kern w:val="24"/>
          <w:sz w:val="22"/>
          <w:szCs w:val="22"/>
        </w:rPr>
        <w:t>,</w:t>
      </w:r>
      <w:r w:rsidR="00AB403B" w:rsidRPr="00BF5CDE">
        <w:rPr>
          <w:rFonts w:eastAsia="+mn-ea"/>
          <w:color w:val="000000"/>
          <w:kern w:val="24"/>
          <w:sz w:val="22"/>
          <w:szCs w:val="22"/>
        </w:rPr>
        <w:t xml:space="preserve"> was </w:t>
      </w:r>
      <w:r w:rsidR="00FF0C62">
        <w:rPr>
          <w:rFonts w:eastAsia="+mn-ea"/>
          <w:color w:val="000000"/>
          <w:kern w:val="24"/>
          <w:sz w:val="22"/>
          <w:szCs w:val="22"/>
        </w:rPr>
        <w:t xml:space="preserve">also </w:t>
      </w:r>
      <w:r w:rsidR="002B0125">
        <w:rPr>
          <w:rFonts w:eastAsia="+mn-ea"/>
          <w:color w:val="000000"/>
          <w:kern w:val="24"/>
          <w:sz w:val="22"/>
          <w:szCs w:val="22"/>
        </w:rPr>
        <w:t>drawn</w:t>
      </w:r>
      <w:r w:rsidR="00AB403B" w:rsidRPr="00BF5CDE">
        <w:rPr>
          <w:rFonts w:eastAsia="+mn-ea"/>
          <w:color w:val="000000"/>
          <w:kern w:val="24"/>
          <w:sz w:val="22"/>
          <w:szCs w:val="22"/>
        </w:rPr>
        <w:t xml:space="preserve"> behind closed doors in the Democratic </w:t>
      </w:r>
      <w:r w:rsidR="00FF0C62">
        <w:rPr>
          <w:rFonts w:eastAsia="+mn-ea"/>
          <w:color w:val="000000"/>
          <w:kern w:val="24"/>
          <w:sz w:val="22"/>
          <w:szCs w:val="22"/>
        </w:rPr>
        <w:t>caucus</w:t>
      </w:r>
      <w:r w:rsidR="00B6538D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FF0C62">
        <w:rPr>
          <w:rFonts w:eastAsia="+mn-ea"/>
          <w:color w:val="000000"/>
          <w:kern w:val="24"/>
          <w:sz w:val="22"/>
          <w:szCs w:val="22"/>
        </w:rPr>
        <w:t xml:space="preserve">and in our analysis was </w:t>
      </w:r>
      <w:r w:rsidR="002B0125">
        <w:rPr>
          <w:rFonts w:eastAsia="+mn-ea"/>
          <w:color w:val="000000"/>
          <w:kern w:val="24"/>
          <w:sz w:val="22"/>
          <w:szCs w:val="22"/>
        </w:rPr>
        <w:t>created</w:t>
      </w:r>
      <w:r w:rsidR="0044185F">
        <w:rPr>
          <w:rFonts w:eastAsia="+mn-ea"/>
          <w:color w:val="000000"/>
          <w:kern w:val="24"/>
          <w:sz w:val="22"/>
          <w:szCs w:val="22"/>
        </w:rPr>
        <w:t xml:space="preserve"> mainly</w:t>
      </w:r>
      <w:r w:rsidR="00FF0C62">
        <w:rPr>
          <w:rFonts w:eastAsia="+mn-ea"/>
          <w:color w:val="000000"/>
          <w:kern w:val="24"/>
          <w:sz w:val="22"/>
          <w:szCs w:val="22"/>
        </w:rPr>
        <w:t xml:space="preserve"> for</w:t>
      </w:r>
      <w:r w:rsidR="002B0125">
        <w:rPr>
          <w:rFonts w:eastAsia="+mn-ea"/>
          <w:color w:val="000000"/>
          <w:kern w:val="24"/>
          <w:sz w:val="22"/>
          <w:szCs w:val="22"/>
        </w:rPr>
        <w:t xml:space="preserve"> the purpose of</w:t>
      </w:r>
      <w:r w:rsidR="005C2F46">
        <w:rPr>
          <w:rFonts w:eastAsia="+mn-ea"/>
          <w:color w:val="000000"/>
          <w:kern w:val="24"/>
          <w:sz w:val="22"/>
          <w:szCs w:val="22"/>
        </w:rPr>
        <w:t xml:space="preserve"> incumben</w:t>
      </w:r>
      <w:r w:rsidR="00FF0C62">
        <w:rPr>
          <w:rFonts w:eastAsia="+mn-ea"/>
          <w:color w:val="000000"/>
          <w:kern w:val="24"/>
          <w:sz w:val="22"/>
          <w:szCs w:val="22"/>
        </w:rPr>
        <w:t>cy</w:t>
      </w:r>
      <w:r w:rsidR="00BF5CDE" w:rsidRPr="00BF5CDE">
        <w:rPr>
          <w:rFonts w:eastAsia="+mn-ea"/>
          <w:color w:val="000000"/>
          <w:kern w:val="24"/>
          <w:sz w:val="22"/>
          <w:szCs w:val="22"/>
        </w:rPr>
        <w:t xml:space="preserve"> protection. In fact</w:t>
      </w:r>
      <w:r w:rsidR="002972E0">
        <w:rPr>
          <w:rFonts w:eastAsia="+mn-ea"/>
          <w:color w:val="000000"/>
          <w:kern w:val="24"/>
          <w:sz w:val="22"/>
          <w:szCs w:val="22"/>
        </w:rPr>
        <w:t>,</w:t>
      </w:r>
      <w:r w:rsidR="00BF5CDE" w:rsidRPr="00BF5CDE">
        <w:rPr>
          <w:rFonts w:eastAsia="+mn-ea"/>
          <w:color w:val="000000"/>
          <w:kern w:val="24"/>
          <w:sz w:val="22"/>
          <w:szCs w:val="22"/>
        </w:rPr>
        <w:t xml:space="preserve"> at hearings </w:t>
      </w:r>
      <w:r w:rsidR="00BF5CDE" w:rsidRPr="002B0125">
        <w:rPr>
          <w:rFonts w:eastAsia="+mn-ea"/>
          <w:i/>
          <w:color w:val="000000"/>
          <w:kern w:val="24"/>
          <w:sz w:val="22"/>
          <w:szCs w:val="22"/>
        </w:rPr>
        <w:t>many legi</w:t>
      </w:r>
      <w:r w:rsidR="002972E0" w:rsidRPr="002B0125">
        <w:rPr>
          <w:rFonts w:eastAsia="+mn-ea"/>
          <w:i/>
          <w:color w:val="000000"/>
          <w:kern w:val="24"/>
          <w:sz w:val="22"/>
          <w:szCs w:val="22"/>
        </w:rPr>
        <w:t>slators said as much.</w:t>
      </w:r>
      <w:r w:rsidR="002972E0">
        <w:rPr>
          <w:rFonts w:eastAsia="+mn-ea"/>
          <w:color w:val="000000"/>
          <w:kern w:val="24"/>
          <w:sz w:val="22"/>
          <w:szCs w:val="22"/>
        </w:rPr>
        <w:t xml:space="preserve"> It was stated that SB2 was based upon CRC Concept</w:t>
      </w:r>
      <w:r w:rsidR="00B51D7E">
        <w:rPr>
          <w:rFonts w:eastAsia="+mn-ea"/>
          <w:color w:val="000000"/>
          <w:kern w:val="24"/>
          <w:sz w:val="22"/>
          <w:szCs w:val="22"/>
        </w:rPr>
        <w:t xml:space="preserve"> C1</w:t>
      </w:r>
      <w:r w:rsidR="005C2F46">
        <w:rPr>
          <w:rFonts w:eastAsia="+mn-ea"/>
          <w:color w:val="000000"/>
          <w:kern w:val="24"/>
          <w:sz w:val="22"/>
          <w:szCs w:val="22"/>
        </w:rPr>
        <w:t xml:space="preserve"> and </w:t>
      </w:r>
      <w:r w:rsidR="0044185F">
        <w:rPr>
          <w:rFonts w:eastAsia="+mn-ea"/>
          <w:color w:val="000000"/>
          <w:kern w:val="24"/>
          <w:sz w:val="22"/>
          <w:szCs w:val="22"/>
        </w:rPr>
        <w:t>its</w:t>
      </w:r>
      <w:r w:rsidR="005C2F46">
        <w:rPr>
          <w:rFonts w:eastAsia="+mn-ea"/>
          <w:color w:val="000000"/>
          <w:kern w:val="24"/>
          <w:sz w:val="22"/>
          <w:szCs w:val="22"/>
        </w:rPr>
        <w:t xml:space="preserve"> sponsors b</w:t>
      </w:r>
      <w:r w:rsidR="00AD383A">
        <w:rPr>
          <w:rFonts w:eastAsia="+mn-ea"/>
          <w:color w:val="000000"/>
          <w:kern w:val="24"/>
          <w:sz w:val="22"/>
          <w:szCs w:val="22"/>
        </w:rPr>
        <w:t>oast</w:t>
      </w:r>
      <w:r w:rsidR="005C2F46">
        <w:rPr>
          <w:rFonts w:eastAsia="+mn-ea"/>
          <w:color w:val="000000"/>
          <w:kern w:val="24"/>
          <w:sz w:val="22"/>
          <w:szCs w:val="22"/>
        </w:rPr>
        <w:t>ed</w:t>
      </w:r>
      <w:r w:rsidR="0044185F">
        <w:rPr>
          <w:rFonts w:eastAsia="+mn-ea"/>
          <w:color w:val="000000"/>
          <w:kern w:val="24"/>
          <w:sz w:val="22"/>
          <w:szCs w:val="22"/>
        </w:rPr>
        <w:t xml:space="preserve"> in Committee</w:t>
      </w:r>
      <w:r w:rsidR="005C2F46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AD383A">
        <w:rPr>
          <w:rFonts w:eastAsia="+mn-ea"/>
          <w:color w:val="000000"/>
          <w:kern w:val="24"/>
          <w:sz w:val="22"/>
          <w:szCs w:val="22"/>
        </w:rPr>
        <w:t xml:space="preserve">that </w:t>
      </w:r>
      <w:r w:rsidR="005C2F46">
        <w:rPr>
          <w:rFonts w:eastAsia="+mn-ea"/>
          <w:color w:val="000000"/>
          <w:kern w:val="24"/>
          <w:sz w:val="22"/>
          <w:szCs w:val="22"/>
        </w:rPr>
        <w:t>it contai</w:t>
      </w:r>
      <w:r w:rsidR="00AD383A">
        <w:rPr>
          <w:rFonts w:eastAsia="+mn-ea"/>
          <w:color w:val="000000"/>
          <w:kern w:val="24"/>
          <w:sz w:val="22"/>
          <w:szCs w:val="22"/>
        </w:rPr>
        <w:t>ns</w:t>
      </w:r>
      <w:r w:rsidR="00B51D7E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5135AA">
        <w:rPr>
          <w:rFonts w:eastAsia="+mn-ea"/>
          <w:color w:val="000000"/>
          <w:kern w:val="24"/>
          <w:sz w:val="22"/>
          <w:szCs w:val="22"/>
        </w:rPr>
        <w:t xml:space="preserve">68% </w:t>
      </w:r>
      <w:r w:rsidR="00B51D7E">
        <w:rPr>
          <w:rFonts w:eastAsia="+mn-ea"/>
          <w:color w:val="000000"/>
          <w:kern w:val="24"/>
          <w:sz w:val="22"/>
          <w:szCs w:val="22"/>
        </w:rPr>
        <w:t>of</w:t>
      </w:r>
      <w:r w:rsidR="005C2F46">
        <w:rPr>
          <w:rFonts w:eastAsia="+mn-ea"/>
          <w:color w:val="000000"/>
          <w:kern w:val="24"/>
          <w:sz w:val="22"/>
          <w:szCs w:val="22"/>
        </w:rPr>
        <w:t xml:space="preserve"> CRC</w:t>
      </w:r>
      <w:r w:rsidR="00B51D7E">
        <w:rPr>
          <w:rFonts w:eastAsia="+mn-ea"/>
          <w:color w:val="000000"/>
          <w:kern w:val="24"/>
          <w:sz w:val="22"/>
          <w:szCs w:val="22"/>
        </w:rPr>
        <w:t xml:space="preserve"> Concept </w:t>
      </w:r>
      <w:r w:rsidR="00AD383A">
        <w:rPr>
          <w:rFonts w:eastAsia="+mn-ea"/>
          <w:color w:val="000000"/>
          <w:kern w:val="24"/>
          <w:sz w:val="22"/>
          <w:szCs w:val="22"/>
        </w:rPr>
        <w:t xml:space="preserve">Map </w:t>
      </w:r>
      <w:r w:rsidR="00B51D7E">
        <w:rPr>
          <w:rFonts w:eastAsia="+mn-ea"/>
          <w:color w:val="000000"/>
          <w:kern w:val="24"/>
          <w:sz w:val="22"/>
          <w:szCs w:val="22"/>
        </w:rPr>
        <w:t>C1</w:t>
      </w:r>
      <w:r w:rsidR="00FD1F15" w:rsidRPr="00FD1F15">
        <w:rPr>
          <w:rFonts w:eastAsia="+mn-ea"/>
          <w:color w:val="FF0000"/>
          <w:kern w:val="24"/>
          <w:sz w:val="22"/>
          <w:szCs w:val="22"/>
        </w:rPr>
        <w:t>.</w:t>
      </w:r>
      <w:r w:rsidR="0084781A">
        <w:rPr>
          <w:rFonts w:eastAsia="+mn-ea"/>
          <w:color w:val="000000"/>
          <w:kern w:val="24"/>
          <w:sz w:val="22"/>
          <w:szCs w:val="22"/>
        </w:rPr>
        <w:t xml:space="preserve"> (</w:t>
      </w:r>
      <w:r w:rsidR="00FD1F15" w:rsidRPr="00EF13B2">
        <w:rPr>
          <w:rFonts w:eastAsia="+mn-ea"/>
          <w:kern w:val="24"/>
          <w:sz w:val="22"/>
          <w:szCs w:val="22"/>
        </w:rPr>
        <w:t>In</w:t>
      </w:r>
      <w:r w:rsidR="00FD1F15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84781A">
        <w:rPr>
          <w:rFonts w:eastAsia="+mn-ea"/>
          <w:color w:val="000000"/>
          <w:kern w:val="24"/>
          <w:sz w:val="22"/>
          <w:szCs w:val="22"/>
        </w:rPr>
        <w:t xml:space="preserve">most schools </w:t>
      </w:r>
      <w:r w:rsidR="002B0125">
        <w:rPr>
          <w:rFonts w:eastAsia="+mn-ea"/>
          <w:color w:val="000000"/>
          <w:kern w:val="24"/>
          <w:sz w:val="22"/>
          <w:szCs w:val="22"/>
        </w:rPr>
        <w:t>68%</w:t>
      </w:r>
      <w:r w:rsidR="0084781A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AD383A">
        <w:rPr>
          <w:rFonts w:eastAsia="+mn-ea"/>
          <w:color w:val="000000"/>
          <w:kern w:val="24"/>
          <w:sz w:val="22"/>
          <w:szCs w:val="22"/>
        </w:rPr>
        <w:t>qualifies as</w:t>
      </w:r>
      <w:r w:rsidR="0084781A">
        <w:rPr>
          <w:rFonts w:eastAsia="+mn-ea"/>
          <w:color w:val="000000"/>
          <w:kern w:val="24"/>
          <w:sz w:val="22"/>
          <w:szCs w:val="22"/>
        </w:rPr>
        <w:t xml:space="preserve"> a “D”</w:t>
      </w:r>
      <w:r w:rsidR="002B0125">
        <w:rPr>
          <w:rFonts w:eastAsia="+mn-ea"/>
          <w:color w:val="000000"/>
          <w:kern w:val="24"/>
          <w:sz w:val="22"/>
          <w:szCs w:val="22"/>
        </w:rPr>
        <w:t xml:space="preserve"> grade</w:t>
      </w:r>
      <w:r w:rsidR="00FD1F15" w:rsidRPr="00FD1F15">
        <w:rPr>
          <w:rFonts w:eastAsia="+mn-ea"/>
          <w:color w:val="FF0000"/>
          <w:kern w:val="24"/>
          <w:sz w:val="22"/>
          <w:szCs w:val="22"/>
        </w:rPr>
        <w:t>.)</w:t>
      </w:r>
      <w:r w:rsidR="0084781A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250495">
        <w:rPr>
          <w:rFonts w:eastAsia="+mn-ea"/>
          <w:color w:val="000000"/>
          <w:kern w:val="24"/>
          <w:sz w:val="22"/>
          <w:szCs w:val="22"/>
        </w:rPr>
        <w:t xml:space="preserve">The Senate noted that SB2 </w:t>
      </w:r>
      <w:r w:rsidR="00AD383A">
        <w:rPr>
          <w:rFonts w:eastAsia="+mn-ea"/>
          <w:color w:val="000000"/>
          <w:kern w:val="24"/>
          <w:sz w:val="22"/>
          <w:szCs w:val="22"/>
        </w:rPr>
        <w:t>included the</w:t>
      </w:r>
      <w:r w:rsidR="00250495">
        <w:rPr>
          <w:rFonts w:eastAsia="+mn-ea"/>
          <w:color w:val="000000"/>
          <w:kern w:val="24"/>
          <w:sz w:val="22"/>
          <w:szCs w:val="22"/>
        </w:rPr>
        <w:t xml:space="preserve"> Native American consensus</w:t>
      </w:r>
      <w:r w:rsidR="0044185F">
        <w:rPr>
          <w:rFonts w:eastAsia="+mn-ea"/>
          <w:color w:val="000000"/>
          <w:kern w:val="24"/>
          <w:sz w:val="22"/>
          <w:szCs w:val="22"/>
        </w:rPr>
        <w:t>,</w:t>
      </w:r>
      <w:r w:rsidR="00AD383A">
        <w:rPr>
          <w:rFonts w:eastAsia="+mn-ea"/>
          <w:color w:val="000000"/>
          <w:kern w:val="24"/>
          <w:sz w:val="22"/>
          <w:szCs w:val="22"/>
        </w:rPr>
        <w:t xml:space="preserve"> which</w:t>
      </w:r>
      <w:r w:rsidR="00250495">
        <w:rPr>
          <w:rFonts w:eastAsia="+mn-ea"/>
          <w:color w:val="000000"/>
          <w:kern w:val="24"/>
          <w:sz w:val="22"/>
          <w:szCs w:val="22"/>
        </w:rPr>
        <w:t xml:space="preserve"> is true</w:t>
      </w:r>
      <w:r w:rsidR="00AD383A">
        <w:rPr>
          <w:rFonts w:eastAsia="+mn-ea"/>
          <w:color w:val="000000"/>
          <w:kern w:val="24"/>
          <w:sz w:val="22"/>
          <w:szCs w:val="22"/>
        </w:rPr>
        <w:t>. They</w:t>
      </w:r>
      <w:r w:rsidR="00250495">
        <w:rPr>
          <w:rFonts w:eastAsia="+mn-ea"/>
          <w:color w:val="000000"/>
          <w:kern w:val="24"/>
          <w:sz w:val="22"/>
          <w:szCs w:val="22"/>
        </w:rPr>
        <w:t xml:space="preserve"> failed to mention</w:t>
      </w:r>
      <w:r w:rsidR="000B5E64">
        <w:rPr>
          <w:rFonts w:eastAsia="+mn-ea"/>
          <w:color w:val="000000"/>
          <w:kern w:val="24"/>
          <w:sz w:val="22"/>
          <w:szCs w:val="22"/>
        </w:rPr>
        <w:t xml:space="preserve"> however</w:t>
      </w:r>
      <w:r w:rsidR="00250495">
        <w:rPr>
          <w:rFonts w:eastAsia="+mn-ea"/>
          <w:color w:val="000000"/>
          <w:kern w:val="24"/>
          <w:sz w:val="22"/>
          <w:szCs w:val="22"/>
        </w:rPr>
        <w:t xml:space="preserve"> that both</w:t>
      </w:r>
      <w:r w:rsidR="00AD383A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250495">
        <w:rPr>
          <w:rFonts w:eastAsia="+mn-ea"/>
          <w:color w:val="000000"/>
          <w:kern w:val="24"/>
          <w:sz w:val="22"/>
          <w:szCs w:val="22"/>
        </w:rPr>
        <w:t>C</w:t>
      </w:r>
      <w:r w:rsidR="00456854">
        <w:rPr>
          <w:rFonts w:eastAsia="+mn-ea"/>
          <w:color w:val="000000"/>
          <w:kern w:val="24"/>
          <w:sz w:val="22"/>
          <w:szCs w:val="22"/>
        </w:rPr>
        <w:t xml:space="preserve">RC </w:t>
      </w:r>
      <w:r w:rsidR="00AD383A">
        <w:rPr>
          <w:rFonts w:eastAsia="+mn-ea"/>
          <w:color w:val="000000"/>
          <w:kern w:val="24"/>
          <w:sz w:val="22"/>
          <w:szCs w:val="22"/>
        </w:rPr>
        <w:t>Concept M</w:t>
      </w:r>
      <w:r w:rsidR="00456854">
        <w:rPr>
          <w:rFonts w:eastAsia="+mn-ea"/>
          <w:color w:val="000000"/>
          <w:kern w:val="24"/>
          <w:sz w:val="22"/>
          <w:szCs w:val="22"/>
        </w:rPr>
        <w:t>ap</w:t>
      </w:r>
      <w:r w:rsidR="002C022D">
        <w:rPr>
          <w:rFonts w:eastAsia="+mn-ea"/>
          <w:color w:val="000000"/>
          <w:kern w:val="24"/>
          <w:sz w:val="22"/>
          <w:szCs w:val="22"/>
        </w:rPr>
        <w:t xml:space="preserve">s A1 and </w:t>
      </w:r>
      <w:r w:rsidR="00B51D7E">
        <w:rPr>
          <w:rFonts w:eastAsia="+mn-ea"/>
          <w:color w:val="000000"/>
          <w:kern w:val="24"/>
          <w:sz w:val="22"/>
          <w:szCs w:val="22"/>
        </w:rPr>
        <w:t>C1</w:t>
      </w:r>
      <w:r w:rsidR="000B5E64">
        <w:rPr>
          <w:rFonts w:eastAsia="+mn-ea"/>
          <w:color w:val="000000"/>
          <w:kern w:val="24"/>
          <w:sz w:val="22"/>
          <w:szCs w:val="22"/>
        </w:rPr>
        <w:t>, maps which they rejected out of hand,</w:t>
      </w:r>
      <w:r w:rsidR="00B51D7E">
        <w:rPr>
          <w:rFonts w:eastAsia="+mn-ea"/>
          <w:color w:val="000000"/>
          <w:kern w:val="24"/>
          <w:sz w:val="22"/>
          <w:szCs w:val="22"/>
        </w:rPr>
        <w:t xml:space="preserve"> incl</w:t>
      </w:r>
      <w:r w:rsidR="00FF0C62">
        <w:rPr>
          <w:rFonts w:eastAsia="+mn-ea"/>
          <w:color w:val="000000"/>
          <w:kern w:val="24"/>
          <w:sz w:val="22"/>
          <w:szCs w:val="22"/>
        </w:rPr>
        <w:t>uded Native American consensus</w:t>
      </w:r>
      <w:r w:rsidR="000B5E64">
        <w:rPr>
          <w:rFonts w:eastAsia="+mn-ea"/>
          <w:color w:val="000000"/>
          <w:kern w:val="24"/>
          <w:sz w:val="22"/>
          <w:szCs w:val="22"/>
        </w:rPr>
        <w:t xml:space="preserve"> as well</w:t>
      </w:r>
      <w:r w:rsidR="00FF0C62">
        <w:rPr>
          <w:rFonts w:eastAsia="+mn-ea"/>
          <w:color w:val="000000"/>
          <w:kern w:val="24"/>
          <w:sz w:val="22"/>
          <w:szCs w:val="22"/>
        </w:rPr>
        <w:t xml:space="preserve">. </w:t>
      </w:r>
      <w:r w:rsidR="00456854">
        <w:rPr>
          <w:rFonts w:eastAsia="+mn-ea"/>
          <w:color w:val="000000"/>
          <w:kern w:val="24"/>
          <w:sz w:val="22"/>
          <w:szCs w:val="22"/>
        </w:rPr>
        <w:br/>
        <w:t>In</w:t>
      </w:r>
      <w:r w:rsidR="00456854" w:rsidRPr="00EF13B2">
        <w:rPr>
          <w:rFonts w:eastAsia="+mn-ea"/>
          <w:kern w:val="24"/>
          <w:sz w:val="22"/>
          <w:szCs w:val="22"/>
        </w:rPr>
        <w:t xml:space="preserve"> </w:t>
      </w:r>
      <w:r w:rsidR="00FD1F15" w:rsidRPr="00EF13B2">
        <w:rPr>
          <w:rFonts w:eastAsia="+mn-ea"/>
          <w:kern w:val="24"/>
          <w:sz w:val="22"/>
          <w:szCs w:val="22"/>
        </w:rPr>
        <w:t xml:space="preserve">the </w:t>
      </w:r>
      <w:r w:rsidR="00456854">
        <w:rPr>
          <w:rFonts w:eastAsia="+mn-ea"/>
          <w:color w:val="000000"/>
          <w:kern w:val="24"/>
          <w:sz w:val="22"/>
          <w:szCs w:val="22"/>
        </w:rPr>
        <w:t>Senate Judiciary</w:t>
      </w:r>
      <w:r w:rsidR="00FD1F15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FD1F15" w:rsidRPr="00EF13B2">
        <w:rPr>
          <w:rFonts w:eastAsia="+mn-ea"/>
          <w:kern w:val="24"/>
          <w:sz w:val="22"/>
          <w:szCs w:val="22"/>
        </w:rPr>
        <w:t>Committee</w:t>
      </w:r>
      <w:r w:rsidR="00456854">
        <w:rPr>
          <w:rFonts w:eastAsia="+mn-ea"/>
          <w:color w:val="000000"/>
          <w:kern w:val="24"/>
          <w:sz w:val="22"/>
          <w:szCs w:val="22"/>
        </w:rPr>
        <w:t xml:space="preserve"> a substitute for SB2 was proposed </w:t>
      </w:r>
      <w:r w:rsidR="000B5E64">
        <w:rPr>
          <w:rFonts w:eastAsia="+mn-ea"/>
          <w:color w:val="000000"/>
          <w:kern w:val="24"/>
          <w:sz w:val="22"/>
          <w:szCs w:val="22"/>
        </w:rPr>
        <w:t>which</w:t>
      </w:r>
      <w:r w:rsidR="00456854">
        <w:rPr>
          <w:rFonts w:eastAsia="+mn-ea"/>
          <w:color w:val="000000"/>
          <w:kern w:val="24"/>
          <w:sz w:val="22"/>
          <w:szCs w:val="22"/>
        </w:rPr>
        <w:t xml:space="preserve"> eliminated </w:t>
      </w:r>
      <w:r w:rsidR="000B5E64">
        <w:rPr>
          <w:rFonts w:eastAsia="+mn-ea"/>
          <w:color w:val="000000"/>
          <w:kern w:val="24"/>
          <w:sz w:val="22"/>
          <w:szCs w:val="22"/>
        </w:rPr>
        <w:t>an</w:t>
      </w:r>
      <w:r w:rsidR="00456854">
        <w:rPr>
          <w:rFonts w:eastAsia="+mn-ea"/>
          <w:color w:val="000000"/>
          <w:kern w:val="24"/>
          <w:sz w:val="22"/>
          <w:szCs w:val="22"/>
        </w:rPr>
        <w:t xml:space="preserve"> incumbent pairing</w:t>
      </w:r>
      <w:r w:rsidR="000B5E64">
        <w:rPr>
          <w:rFonts w:eastAsia="+mn-ea"/>
          <w:color w:val="000000"/>
          <w:kern w:val="24"/>
          <w:sz w:val="22"/>
          <w:szCs w:val="22"/>
        </w:rPr>
        <w:t xml:space="preserve"> and</w:t>
      </w:r>
      <w:r w:rsidR="00456854">
        <w:rPr>
          <w:rFonts w:eastAsia="+mn-ea"/>
          <w:color w:val="000000"/>
          <w:kern w:val="24"/>
          <w:sz w:val="22"/>
          <w:szCs w:val="22"/>
        </w:rPr>
        <w:t xml:space="preserve"> in the process altered</w:t>
      </w:r>
      <w:r w:rsidR="000B5E64">
        <w:rPr>
          <w:rFonts w:eastAsia="+mn-ea"/>
          <w:color w:val="000000"/>
          <w:kern w:val="24"/>
          <w:sz w:val="22"/>
          <w:szCs w:val="22"/>
        </w:rPr>
        <w:t xml:space="preserve"> the</w:t>
      </w:r>
      <w:r w:rsidR="00456854">
        <w:rPr>
          <w:rFonts w:eastAsia="+mn-ea"/>
          <w:color w:val="000000"/>
          <w:kern w:val="24"/>
          <w:sz w:val="22"/>
          <w:szCs w:val="22"/>
        </w:rPr>
        <w:t xml:space="preserve"> Native American consensus. </w:t>
      </w:r>
      <w:r w:rsidR="00AD383A">
        <w:rPr>
          <w:rFonts w:eastAsia="+mn-ea"/>
          <w:kern w:val="24"/>
          <w:sz w:val="22"/>
          <w:szCs w:val="22"/>
        </w:rPr>
        <w:t>I</w:t>
      </w:r>
      <w:r w:rsidR="00FD1F15" w:rsidRPr="00EF13B2">
        <w:rPr>
          <w:rFonts w:eastAsia="+mn-ea"/>
          <w:kern w:val="24"/>
          <w:sz w:val="22"/>
          <w:szCs w:val="22"/>
        </w:rPr>
        <w:t xml:space="preserve">t </w:t>
      </w:r>
      <w:r w:rsidR="002C022D">
        <w:rPr>
          <w:rFonts w:eastAsia="+mn-ea"/>
          <w:color w:val="000000"/>
          <w:kern w:val="24"/>
          <w:sz w:val="22"/>
          <w:szCs w:val="22"/>
        </w:rPr>
        <w:t>was overturned with a Senate floor substitute</w:t>
      </w:r>
      <w:r w:rsidR="00B51D7E" w:rsidRPr="00AD383A">
        <w:rPr>
          <w:rFonts w:eastAsia="+mn-ea"/>
          <w:bCs/>
          <w:color w:val="000000"/>
          <w:kern w:val="24"/>
          <w:sz w:val="22"/>
          <w:szCs w:val="22"/>
        </w:rPr>
        <w:t xml:space="preserve"> </w:t>
      </w:r>
      <w:r w:rsidR="00C77E84">
        <w:rPr>
          <w:rFonts w:eastAsia="+mn-ea"/>
          <w:bCs/>
          <w:color w:val="000000"/>
          <w:kern w:val="24"/>
          <w:sz w:val="22"/>
          <w:szCs w:val="22"/>
        </w:rPr>
        <w:t xml:space="preserve">passed </w:t>
      </w:r>
      <w:r w:rsidR="00B51D7E" w:rsidRPr="00AD383A">
        <w:rPr>
          <w:rFonts w:eastAsia="+mn-ea"/>
          <w:bCs/>
          <w:color w:val="000000"/>
          <w:kern w:val="24"/>
          <w:sz w:val="22"/>
          <w:szCs w:val="22"/>
        </w:rPr>
        <w:t>both chambers</w:t>
      </w:r>
      <w:r w:rsidR="00B242A3">
        <w:rPr>
          <w:rFonts w:eastAsia="+mn-ea"/>
          <w:bCs/>
          <w:color w:val="000000"/>
          <w:kern w:val="24"/>
          <w:sz w:val="22"/>
          <w:szCs w:val="22"/>
        </w:rPr>
        <w:t>. It was signed by the Governor on January6, 2022.</w:t>
      </w:r>
    </w:p>
    <w:p w14:paraId="72D8391E" w14:textId="356CC41F" w:rsidR="00250495" w:rsidRDefault="00250495" w:rsidP="00A633A8">
      <w:pPr>
        <w:pStyle w:val="NormalWeb"/>
        <w:spacing w:before="0" w:beforeAutospacing="0" w:after="0" w:afterAutospacing="0" w:line="288" w:lineRule="auto"/>
        <w:ind w:left="907" w:hanging="187"/>
        <w:rPr>
          <w:rFonts w:eastAsia="+mn-ea"/>
          <w:b/>
          <w:bCs/>
          <w:color w:val="000000"/>
          <w:kern w:val="24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  </w:t>
      </w:r>
      <w:r w:rsidR="003F2E5F">
        <w:rPr>
          <w:rFonts w:eastAsia="+mn-ea"/>
          <w:b/>
          <w:bCs/>
          <w:color w:val="000000"/>
          <w:kern w:val="24"/>
          <w:sz w:val="22"/>
          <w:szCs w:val="22"/>
        </w:rPr>
        <w:br/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>In the Senate we witnessed</w:t>
      </w:r>
      <w:r w:rsidR="00433370">
        <w:rPr>
          <w:rFonts w:eastAsia="+mn-ea"/>
          <w:b/>
          <w:bCs/>
          <w:color w:val="000000"/>
          <w:kern w:val="24"/>
          <w:sz w:val="22"/>
          <w:szCs w:val="22"/>
        </w:rPr>
        <w:t xml:space="preserve"> a repudiation of the CRC recommended maps,</w:t>
      </w:r>
      <w:r w:rsidR="009B4A25">
        <w:rPr>
          <w:rFonts w:eastAsia="+mn-ea"/>
          <w:b/>
          <w:bCs/>
          <w:color w:val="000000"/>
          <w:kern w:val="24"/>
          <w:sz w:val="22"/>
          <w:szCs w:val="22"/>
        </w:rPr>
        <w:t xml:space="preserve"> intentional</w:t>
      </w:r>
      <w:r w:rsidR="003C2A18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433370">
        <w:rPr>
          <w:rFonts w:eastAsia="+mn-ea"/>
          <w:b/>
          <w:bCs/>
          <w:color w:val="000000"/>
          <w:kern w:val="24"/>
          <w:sz w:val="22"/>
          <w:szCs w:val="22"/>
        </w:rPr>
        <w:t>non-</w:t>
      </w:r>
      <w:r w:rsidR="00FD26AC">
        <w:rPr>
          <w:rFonts w:eastAsia="+mn-ea"/>
          <w:b/>
          <w:bCs/>
          <w:color w:val="000000"/>
          <w:kern w:val="24"/>
          <w:sz w:val="22"/>
          <w:szCs w:val="22"/>
        </w:rPr>
        <w:t xml:space="preserve"> transparenc</w:t>
      </w:r>
      <w:r w:rsidR="00433370">
        <w:rPr>
          <w:rFonts w:eastAsia="+mn-ea"/>
          <w:b/>
          <w:bCs/>
          <w:color w:val="000000"/>
          <w:kern w:val="24"/>
          <w:sz w:val="22"/>
          <w:szCs w:val="22"/>
        </w:rPr>
        <w:t>y</w:t>
      </w:r>
      <w:r w:rsidR="000060EA">
        <w:rPr>
          <w:rFonts w:eastAsia="+mn-ea"/>
          <w:b/>
          <w:bCs/>
          <w:color w:val="000000"/>
          <w:kern w:val="24"/>
          <w:sz w:val="22"/>
          <w:szCs w:val="22"/>
        </w:rPr>
        <w:t>,</w:t>
      </w:r>
      <w:r w:rsidR="00433370">
        <w:rPr>
          <w:rFonts w:eastAsia="+mn-ea"/>
          <w:b/>
          <w:bCs/>
          <w:color w:val="000000"/>
          <w:kern w:val="24"/>
          <w:sz w:val="22"/>
          <w:szCs w:val="22"/>
        </w:rPr>
        <w:t xml:space="preserve"> and procedural noncompliance.</w:t>
      </w:r>
      <w:r w:rsidR="000060EA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>FDNM</w:t>
      </w:r>
      <w:r w:rsidR="00EC416A">
        <w:rPr>
          <w:rFonts w:eastAsia="+mn-ea"/>
          <w:b/>
          <w:bCs/>
          <w:color w:val="000000"/>
          <w:kern w:val="24"/>
          <w:sz w:val="22"/>
          <w:szCs w:val="22"/>
        </w:rPr>
        <w:t xml:space="preserve"> disapproves of th</w:t>
      </w:r>
      <w:r w:rsidR="009B4A25">
        <w:rPr>
          <w:rFonts w:eastAsia="+mn-ea"/>
          <w:b/>
          <w:bCs/>
          <w:color w:val="000000"/>
          <w:kern w:val="24"/>
          <w:sz w:val="22"/>
          <w:szCs w:val="22"/>
        </w:rPr>
        <w:t>e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 xml:space="preserve"> lack of transparency in the Senate’s creation of the Congressional and Senate maps</w:t>
      </w:r>
      <w:r w:rsidR="009B4A25">
        <w:rPr>
          <w:rFonts w:eastAsia="+mn-ea"/>
          <w:b/>
          <w:bCs/>
          <w:color w:val="000000"/>
          <w:kern w:val="24"/>
          <w:sz w:val="22"/>
          <w:szCs w:val="22"/>
        </w:rPr>
        <w:t xml:space="preserve"> as well as</w:t>
      </w:r>
      <w:r w:rsidR="000060EA">
        <w:rPr>
          <w:rFonts w:eastAsia="+mn-ea"/>
          <w:b/>
          <w:bCs/>
          <w:color w:val="000000"/>
          <w:kern w:val="24"/>
          <w:sz w:val="22"/>
          <w:szCs w:val="22"/>
        </w:rPr>
        <w:t xml:space="preserve"> the</w:t>
      </w:r>
      <w:r w:rsidR="00EC416A">
        <w:rPr>
          <w:rFonts w:eastAsia="+mn-ea"/>
          <w:b/>
          <w:bCs/>
          <w:color w:val="000000"/>
          <w:kern w:val="24"/>
          <w:sz w:val="22"/>
          <w:szCs w:val="22"/>
        </w:rPr>
        <w:t xml:space="preserve"> affronts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 xml:space="preserve"> to a fair process</w:t>
      </w:r>
      <w:r w:rsidR="000060EA">
        <w:rPr>
          <w:rFonts w:eastAsia="+mn-ea"/>
          <w:b/>
          <w:bCs/>
          <w:color w:val="000000"/>
          <w:kern w:val="24"/>
          <w:sz w:val="22"/>
          <w:szCs w:val="22"/>
        </w:rPr>
        <w:t>;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EC416A">
        <w:rPr>
          <w:rFonts w:eastAsia="+mn-ea"/>
          <w:b/>
          <w:bCs/>
          <w:color w:val="000000"/>
          <w:kern w:val="24"/>
          <w:sz w:val="22"/>
          <w:szCs w:val="22"/>
        </w:rPr>
        <w:t>e.g.</w:t>
      </w:r>
      <w:r w:rsidR="000060EA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>Senate Jud</w:t>
      </w:r>
      <w:r w:rsidR="000060EA">
        <w:rPr>
          <w:rFonts w:eastAsia="+mn-ea"/>
          <w:b/>
          <w:bCs/>
          <w:color w:val="000000"/>
          <w:kern w:val="24"/>
          <w:sz w:val="22"/>
          <w:szCs w:val="22"/>
        </w:rPr>
        <w:t>iciary’s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0060EA">
        <w:rPr>
          <w:rFonts w:eastAsia="+mn-ea"/>
          <w:b/>
          <w:bCs/>
          <w:color w:val="000000"/>
          <w:kern w:val="24"/>
          <w:sz w:val="22"/>
          <w:szCs w:val="22"/>
        </w:rPr>
        <w:t>preclusion of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 xml:space="preserve"> virtual public comment</w:t>
      </w:r>
      <w:r w:rsidR="000060EA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>at its hear</w:t>
      </w:r>
      <w:r w:rsidR="00EE5C27">
        <w:rPr>
          <w:rFonts w:eastAsia="+mn-ea"/>
          <w:b/>
          <w:bCs/>
          <w:color w:val="000000"/>
          <w:kern w:val="24"/>
          <w:sz w:val="22"/>
          <w:szCs w:val="22"/>
        </w:rPr>
        <w:t xml:space="preserve">ing </w:t>
      </w:r>
      <w:r w:rsidR="00B2674A">
        <w:rPr>
          <w:rFonts w:eastAsia="+mn-ea"/>
          <w:b/>
          <w:bCs/>
          <w:color w:val="000000"/>
          <w:kern w:val="24"/>
          <w:sz w:val="22"/>
          <w:szCs w:val="22"/>
        </w:rPr>
        <w:t xml:space="preserve">on the substitute for SB2, </w:t>
      </w:r>
      <w:r w:rsidR="00EE5C27">
        <w:rPr>
          <w:rFonts w:eastAsia="+mn-ea"/>
          <w:b/>
          <w:bCs/>
          <w:color w:val="000000"/>
          <w:kern w:val="24"/>
          <w:sz w:val="22"/>
          <w:szCs w:val="22"/>
        </w:rPr>
        <w:t>as well as Senate Rules</w:t>
      </w:r>
      <w:r w:rsidR="00915D93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A82D04">
        <w:rPr>
          <w:rFonts w:eastAsia="+mn-ea"/>
          <w:b/>
          <w:bCs/>
          <w:color w:val="000000"/>
          <w:kern w:val="24"/>
          <w:sz w:val="22"/>
          <w:szCs w:val="22"/>
        </w:rPr>
        <w:t xml:space="preserve">preclusion </w:t>
      </w:r>
      <w:r w:rsidR="000060EA">
        <w:rPr>
          <w:rFonts w:eastAsia="+mn-ea"/>
          <w:b/>
          <w:bCs/>
          <w:color w:val="000000"/>
          <w:kern w:val="24"/>
          <w:sz w:val="22"/>
          <w:szCs w:val="22"/>
        </w:rPr>
        <w:t>of the same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586185">
        <w:rPr>
          <w:rFonts w:eastAsia="+mn-ea"/>
          <w:b/>
          <w:bCs/>
          <w:kern w:val="24"/>
          <w:sz w:val="22"/>
          <w:szCs w:val="22"/>
        </w:rPr>
        <w:t>at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9B4A25">
        <w:rPr>
          <w:rFonts w:eastAsia="+mn-ea"/>
          <w:b/>
          <w:bCs/>
          <w:color w:val="000000"/>
          <w:kern w:val="24"/>
          <w:sz w:val="22"/>
          <w:szCs w:val="22"/>
        </w:rPr>
        <w:t>the</w:t>
      </w:r>
      <w:r w:rsidR="00586185">
        <w:rPr>
          <w:rFonts w:eastAsia="+mn-ea"/>
          <w:b/>
          <w:bCs/>
          <w:color w:val="000000"/>
          <w:kern w:val="24"/>
          <w:sz w:val="22"/>
          <w:szCs w:val="22"/>
        </w:rPr>
        <w:t xml:space="preserve"> hearing for </w:t>
      </w:r>
      <w:r w:rsidR="00B2674A">
        <w:rPr>
          <w:rFonts w:eastAsia="+mn-ea"/>
          <w:b/>
          <w:bCs/>
          <w:color w:val="000000"/>
          <w:kern w:val="24"/>
          <w:sz w:val="22"/>
          <w:szCs w:val="22"/>
        </w:rPr>
        <w:t>HB8</w:t>
      </w:r>
    </w:p>
    <w:p w14:paraId="28ACBC52" w14:textId="05C14E37" w:rsidR="00B242A3" w:rsidRDefault="00B242A3" w:rsidP="00A633A8">
      <w:pPr>
        <w:pStyle w:val="NormalWeb"/>
        <w:spacing w:before="0" w:beforeAutospacing="0" w:after="0" w:afterAutospacing="0" w:line="288" w:lineRule="auto"/>
        <w:ind w:left="907" w:hanging="187"/>
        <w:rPr>
          <w:rFonts w:eastAsia="+mn-ea"/>
          <w:b/>
          <w:bCs/>
          <w:color w:val="000000"/>
          <w:kern w:val="24"/>
          <w:sz w:val="22"/>
          <w:szCs w:val="22"/>
        </w:rPr>
      </w:pPr>
    </w:p>
    <w:p w14:paraId="63E23ED6" w14:textId="08D000C5" w:rsidR="00B242A3" w:rsidRPr="000060EA" w:rsidRDefault="00AF2F4E" w:rsidP="00AF2F4E">
      <w:pPr>
        <w:pStyle w:val="NormalWeb"/>
        <w:spacing w:before="0" w:beforeAutospacing="0" w:after="0" w:afterAutospacing="0" w:line="288" w:lineRule="auto"/>
        <w:ind w:left="720" w:hanging="270"/>
        <w:rPr>
          <w:rFonts w:eastAsia="+mn-ea"/>
          <w:b/>
          <w:bCs/>
          <w:color w:val="000000"/>
          <w:kern w:val="24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   Onward to a constitutional amendment: </w:t>
      </w:r>
      <w:r w:rsidR="00B242A3">
        <w:rPr>
          <w:rFonts w:eastAsia="+mn-ea"/>
          <w:b/>
          <w:bCs/>
          <w:color w:val="000000"/>
          <w:kern w:val="24"/>
          <w:sz w:val="22"/>
          <w:szCs w:val="22"/>
        </w:rPr>
        <w:t>Desp</w:t>
      </w:r>
      <w:r w:rsidR="0060736C">
        <w:rPr>
          <w:rFonts w:eastAsia="+mn-ea"/>
          <w:b/>
          <w:bCs/>
          <w:color w:val="000000"/>
          <w:kern w:val="24"/>
          <w:sz w:val="22"/>
          <w:szCs w:val="22"/>
        </w:rPr>
        <w:t xml:space="preserve">ite their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denials, </w:t>
      </w:r>
      <w:r w:rsidR="00B242A3">
        <w:rPr>
          <w:rFonts w:eastAsia="+mn-ea"/>
          <w:b/>
          <w:bCs/>
          <w:color w:val="000000"/>
          <w:kern w:val="24"/>
          <w:sz w:val="22"/>
          <w:szCs w:val="22"/>
        </w:rPr>
        <w:t>the Senate chose to ignore the Citizen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B242A3">
        <w:rPr>
          <w:rFonts w:eastAsia="+mn-ea"/>
          <w:b/>
          <w:bCs/>
          <w:color w:val="000000"/>
          <w:kern w:val="24"/>
          <w:sz w:val="22"/>
          <w:szCs w:val="22"/>
        </w:rPr>
        <w:t xml:space="preserve">Redistricting Committee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>recommendations. So, it is time to move to a constitutional amendment that would create an Independent Redistricting Commission.+</w:t>
      </w:r>
    </w:p>
    <w:sectPr w:rsidR="00B242A3" w:rsidRPr="000060EA" w:rsidSect="00B6538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BB"/>
    <w:rsid w:val="000060EA"/>
    <w:rsid w:val="000B5E64"/>
    <w:rsid w:val="000C4317"/>
    <w:rsid w:val="000C6B32"/>
    <w:rsid w:val="000D6597"/>
    <w:rsid w:val="001333F5"/>
    <w:rsid w:val="001B2B92"/>
    <w:rsid w:val="001E588E"/>
    <w:rsid w:val="002147A6"/>
    <w:rsid w:val="00250495"/>
    <w:rsid w:val="00274E68"/>
    <w:rsid w:val="002972E0"/>
    <w:rsid w:val="002B0125"/>
    <w:rsid w:val="002B5974"/>
    <w:rsid w:val="002C022D"/>
    <w:rsid w:val="00301C8B"/>
    <w:rsid w:val="00326C0C"/>
    <w:rsid w:val="00332759"/>
    <w:rsid w:val="00344484"/>
    <w:rsid w:val="00372650"/>
    <w:rsid w:val="003743B0"/>
    <w:rsid w:val="00383A50"/>
    <w:rsid w:val="003840C1"/>
    <w:rsid w:val="003A3A2C"/>
    <w:rsid w:val="003B09AB"/>
    <w:rsid w:val="003C2A18"/>
    <w:rsid w:val="003F2E5F"/>
    <w:rsid w:val="00433370"/>
    <w:rsid w:val="0044185F"/>
    <w:rsid w:val="00446C5E"/>
    <w:rsid w:val="00447247"/>
    <w:rsid w:val="00451F52"/>
    <w:rsid w:val="00455E3A"/>
    <w:rsid w:val="00456854"/>
    <w:rsid w:val="00470C88"/>
    <w:rsid w:val="004A0A33"/>
    <w:rsid w:val="004F4E80"/>
    <w:rsid w:val="005025D4"/>
    <w:rsid w:val="00504E59"/>
    <w:rsid w:val="005135AA"/>
    <w:rsid w:val="00515F6A"/>
    <w:rsid w:val="005217A0"/>
    <w:rsid w:val="0055774A"/>
    <w:rsid w:val="00586185"/>
    <w:rsid w:val="00596A3A"/>
    <w:rsid w:val="005C2F46"/>
    <w:rsid w:val="005D14E8"/>
    <w:rsid w:val="00600346"/>
    <w:rsid w:val="0060736C"/>
    <w:rsid w:val="0062381F"/>
    <w:rsid w:val="00645849"/>
    <w:rsid w:val="00667B7E"/>
    <w:rsid w:val="006A1DD6"/>
    <w:rsid w:val="00705DE5"/>
    <w:rsid w:val="0072704B"/>
    <w:rsid w:val="00764697"/>
    <w:rsid w:val="007A6537"/>
    <w:rsid w:val="007B4B5B"/>
    <w:rsid w:val="007E1368"/>
    <w:rsid w:val="008202C1"/>
    <w:rsid w:val="0084781A"/>
    <w:rsid w:val="00861ED0"/>
    <w:rsid w:val="008D5E59"/>
    <w:rsid w:val="00915D93"/>
    <w:rsid w:val="009411F4"/>
    <w:rsid w:val="009A6054"/>
    <w:rsid w:val="009B4A25"/>
    <w:rsid w:val="00A419A2"/>
    <w:rsid w:val="00A633A8"/>
    <w:rsid w:val="00A82D04"/>
    <w:rsid w:val="00A86044"/>
    <w:rsid w:val="00AB403B"/>
    <w:rsid w:val="00AD383A"/>
    <w:rsid w:val="00AF2F4E"/>
    <w:rsid w:val="00B03FEC"/>
    <w:rsid w:val="00B242A3"/>
    <w:rsid w:val="00B2674A"/>
    <w:rsid w:val="00B37C27"/>
    <w:rsid w:val="00B50D06"/>
    <w:rsid w:val="00B51D7E"/>
    <w:rsid w:val="00B623BB"/>
    <w:rsid w:val="00B6538D"/>
    <w:rsid w:val="00B67AA7"/>
    <w:rsid w:val="00B73496"/>
    <w:rsid w:val="00BE1956"/>
    <w:rsid w:val="00BF5CDE"/>
    <w:rsid w:val="00BF6911"/>
    <w:rsid w:val="00C1303D"/>
    <w:rsid w:val="00C554BB"/>
    <w:rsid w:val="00C73F6D"/>
    <w:rsid w:val="00C77E84"/>
    <w:rsid w:val="00C82E43"/>
    <w:rsid w:val="00D3209C"/>
    <w:rsid w:val="00D33097"/>
    <w:rsid w:val="00D557BF"/>
    <w:rsid w:val="00E33550"/>
    <w:rsid w:val="00E94093"/>
    <w:rsid w:val="00EC416A"/>
    <w:rsid w:val="00EE2BE7"/>
    <w:rsid w:val="00EE5C27"/>
    <w:rsid w:val="00EF13B2"/>
    <w:rsid w:val="00F17BDF"/>
    <w:rsid w:val="00F52910"/>
    <w:rsid w:val="00F90556"/>
    <w:rsid w:val="00F90A98"/>
    <w:rsid w:val="00FB3A59"/>
    <w:rsid w:val="00FD1F15"/>
    <w:rsid w:val="00FD26AC"/>
    <w:rsid w:val="00FF0C62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8132"/>
  <w15:docId w15:val="{ECEF49EC-3667-4904-B07E-17F332C5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B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04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09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2</cp:revision>
  <dcterms:created xsi:type="dcterms:W3CDTF">2022-01-11T20:34:00Z</dcterms:created>
  <dcterms:modified xsi:type="dcterms:W3CDTF">2022-01-11T20:42:00Z</dcterms:modified>
</cp:coreProperties>
</file>