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9121" w14:textId="0503A81A" w:rsidR="007704A8" w:rsidRPr="007704A8" w:rsidRDefault="007704A8" w:rsidP="007704A8">
      <w:pPr>
        <w:spacing w:after="0"/>
        <w:rPr>
          <w:rFonts w:ascii="Arial" w:eastAsia="Times New Roman" w:hAnsi="Arial" w:cs="Arial"/>
          <w:color w:val="000000"/>
          <w:sz w:val="20"/>
          <w:szCs w:val="20"/>
        </w:rPr>
      </w:pPr>
    </w:p>
    <w:p w14:paraId="0CF8B614" w14:textId="3C6DD9F5" w:rsidR="000B605B" w:rsidRPr="000B605B" w:rsidRDefault="000B605B" w:rsidP="000B605B">
      <w:pPr>
        <w:jc w:val="center"/>
        <w:rPr>
          <w:rFonts w:ascii="Arial" w:hAnsi="Arial" w:cs="Arial"/>
          <w:b/>
          <w:sz w:val="28"/>
          <w:szCs w:val="28"/>
        </w:rPr>
      </w:pPr>
      <w:r>
        <w:rPr>
          <w:rFonts w:ascii="Arial" w:hAnsi="Arial" w:cs="Arial"/>
          <w:b/>
          <w:sz w:val="28"/>
          <w:szCs w:val="28"/>
        </w:rPr>
        <w:t xml:space="preserve">An </w:t>
      </w:r>
      <w:r w:rsidR="00992A8C" w:rsidRPr="00992A8C">
        <w:rPr>
          <w:rFonts w:ascii="Arial" w:hAnsi="Arial" w:cs="Arial"/>
          <w:b/>
          <w:sz w:val="28"/>
          <w:szCs w:val="28"/>
        </w:rPr>
        <w:t>Independent Redistricting Commission</w:t>
      </w:r>
    </w:p>
    <w:p w14:paraId="0DE32084" w14:textId="08856924" w:rsidR="000B605B" w:rsidRDefault="00992A8C" w:rsidP="000B605B">
      <w:pPr>
        <w:spacing w:after="0"/>
        <w:jc w:val="center"/>
        <w:rPr>
          <w:rFonts w:ascii="Arial" w:hAnsi="Arial" w:cs="Arial"/>
          <w:bCs/>
          <w:sz w:val="28"/>
          <w:szCs w:val="28"/>
        </w:rPr>
      </w:pPr>
      <w:r w:rsidRPr="00BF0F55">
        <w:rPr>
          <w:rFonts w:ascii="Arial" w:hAnsi="Arial" w:cs="Arial"/>
          <w:bCs/>
        </w:rPr>
        <w:t xml:space="preserve">Tell </w:t>
      </w:r>
      <w:r w:rsidR="00BF0F55" w:rsidRPr="00BF0F55">
        <w:rPr>
          <w:rFonts w:ascii="Arial" w:hAnsi="Arial" w:cs="Arial"/>
          <w:bCs/>
        </w:rPr>
        <w:t>y</w:t>
      </w:r>
      <w:r w:rsidRPr="00BF0F55">
        <w:rPr>
          <w:rFonts w:ascii="Arial" w:hAnsi="Arial" w:cs="Arial"/>
          <w:bCs/>
        </w:rPr>
        <w:t xml:space="preserve">our </w:t>
      </w:r>
      <w:r w:rsidR="00BF0F55" w:rsidRPr="00BF0F55">
        <w:rPr>
          <w:rFonts w:ascii="Arial" w:hAnsi="Arial" w:cs="Arial"/>
          <w:bCs/>
        </w:rPr>
        <w:t>l</w:t>
      </w:r>
      <w:r w:rsidRPr="00BF0F55">
        <w:rPr>
          <w:rFonts w:ascii="Arial" w:hAnsi="Arial" w:cs="Arial"/>
          <w:bCs/>
        </w:rPr>
        <w:t>egislator</w:t>
      </w:r>
      <w:r w:rsidRPr="00992A8C">
        <w:rPr>
          <w:rFonts w:ascii="Arial" w:hAnsi="Arial" w:cs="Arial"/>
          <w:b/>
          <w:sz w:val="28"/>
          <w:szCs w:val="28"/>
        </w:rPr>
        <w:t xml:space="preserve"> </w:t>
      </w:r>
      <w:r w:rsidR="00BF0F55" w:rsidRPr="00122129">
        <w:rPr>
          <w:rFonts w:ascii="Arial" w:hAnsi="Arial" w:cs="Arial"/>
          <w:b/>
          <w:i/>
          <w:iCs/>
          <w:sz w:val="28"/>
          <w:szCs w:val="28"/>
        </w:rPr>
        <w:t>“I</w:t>
      </w:r>
      <w:r w:rsidR="00372D82" w:rsidRPr="00122129">
        <w:rPr>
          <w:rFonts w:ascii="Arial" w:hAnsi="Arial" w:cs="Arial"/>
          <w:b/>
          <w:i/>
          <w:iCs/>
          <w:sz w:val="28"/>
          <w:szCs w:val="28"/>
        </w:rPr>
        <w:t>t</w:t>
      </w:r>
      <w:r w:rsidR="00BF0F55" w:rsidRPr="00122129">
        <w:rPr>
          <w:rFonts w:ascii="Arial" w:hAnsi="Arial" w:cs="Arial"/>
          <w:b/>
          <w:i/>
          <w:iCs/>
          <w:sz w:val="28"/>
          <w:szCs w:val="28"/>
        </w:rPr>
        <w:t>’</w:t>
      </w:r>
      <w:r w:rsidR="00372D82" w:rsidRPr="00122129">
        <w:rPr>
          <w:rFonts w:ascii="Arial" w:hAnsi="Arial" w:cs="Arial"/>
          <w:b/>
          <w:i/>
          <w:iCs/>
          <w:sz w:val="28"/>
          <w:szCs w:val="28"/>
        </w:rPr>
        <w:t xml:space="preserve">s </w:t>
      </w:r>
      <w:r w:rsidR="00BF0F55" w:rsidRPr="00122129">
        <w:rPr>
          <w:rFonts w:ascii="Arial" w:hAnsi="Arial" w:cs="Arial"/>
          <w:b/>
          <w:i/>
          <w:iCs/>
          <w:sz w:val="28"/>
          <w:szCs w:val="28"/>
        </w:rPr>
        <w:t>t</w:t>
      </w:r>
      <w:r w:rsidR="00372D82" w:rsidRPr="00122129">
        <w:rPr>
          <w:rFonts w:ascii="Arial" w:hAnsi="Arial" w:cs="Arial"/>
          <w:b/>
          <w:i/>
          <w:iCs/>
          <w:sz w:val="28"/>
          <w:szCs w:val="28"/>
        </w:rPr>
        <w:t xml:space="preserve">ime </w:t>
      </w:r>
      <w:r w:rsidRPr="00122129">
        <w:rPr>
          <w:rFonts w:ascii="Arial" w:hAnsi="Arial" w:cs="Arial"/>
          <w:b/>
          <w:i/>
          <w:iCs/>
          <w:sz w:val="28"/>
          <w:szCs w:val="28"/>
        </w:rPr>
        <w:t xml:space="preserve">to </w:t>
      </w:r>
      <w:r w:rsidR="00BF0F55" w:rsidRPr="00122129">
        <w:rPr>
          <w:rFonts w:ascii="Arial" w:hAnsi="Arial" w:cs="Arial"/>
          <w:b/>
          <w:i/>
          <w:iCs/>
          <w:sz w:val="28"/>
          <w:szCs w:val="28"/>
        </w:rPr>
        <w:t>l</w:t>
      </w:r>
      <w:r w:rsidRPr="00122129">
        <w:rPr>
          <w:rFonts w:ascii="Arial" w:hAnsi="Arial" w:cs="Arial"/>
          <w:b/>
          <w:i/>
          <w:iCs/>
          <w:sz w:val="28"/>
          <w:szCs w:val="28"/>
        </w:rPr>
        <w:t>et the</w:t>
      </w:r>
      <w:r w:rsidR="001635CA">
        <w:rPr>
          <w:rFonts w:ascii="Arial" w:hAnsi="Arial" w:cs="Arial"/>
          <w:b/>
          <w:i/>
          <w:iCs/>
          <w:sz w:val="28"/>
          <w:szCs w:val="28"/>
        </w:rPr>
        <w:t xml:space="preserve"> voters</w:t>
      </w:r>
      <w:r w:rsidRPr="00122129">
        <w:rPr>
          <w:rFonts w:ascii="Arial" w:hAnsi="Arial" w:cs="Arial"/>
          <w:b/>
          <w:i/>
          <w:iCs/>
          <w:sz w:val="28"/>
          <w:szCs w:val="28"/>
        </w:rPr>
        <w:t xml:space="preserve"> </w:t>
      </w:r>
      <w:r w:rsidR="00BF0F55" w:rsidRPr="00122129">
        <w:rPr>
          <w:rFonts w:ascii="Arial" w:hAnsi="Arial" w:cs="Arial"/>
          <w:b/>
          <w:i/>
          <w:iCs/>
          <w:sz w:val="28"/>
          <w:szCs w:val="28"/>
        </w:rPr>
        <w:t>d</w:t>
      </w:r>
      <w:r w:rsidRPr="00122129">
        <w:rPr>
          <w:rFonts w:ascii="Arial" w:hAnsi="Arial" w:cs="Arial"/>
          <w:b/>
          <w:i/>
          <w:iCs/>
          <w:sz w:val="28"/>
          <w:szCs w:val="28"/>
        </w:rPr>
        <w:t>ecide</w:t>
      </w:r>
      <w:r w:rsidR="00BF0F55" w:rsidRPr="00122129">
        <w:rPr>
          <w:rFonts w:ascii="Arial" w:hAnsi="Arial" w:cs="Arial"/>
          <w:b/>
          <w:i/>
          <w:iCs/>
          <w:sz w:val="28"/>
          <w:szCs w:val="28"/>
        </w:rPr>
        <w:t>!”</w:t>
      </w:r>
    </w:p>
    <w:p w14:paraId="1AFFA634" w14:textId="77777777" w:rsidR="000B605B" w:rsidRDefault="000B605B" w:rsidP="000B605B">
      <w:pPr>
        <w:spacing w:after="0"/>
        <w:jc w:val="center"/>
        <w:rPr>
          <w:rFonts w:ascii="Arial" w:hAnsi="Arial" w:cs="Arial"/>
          <w:bCs/>
          <w:sz w:val="28"/>
          <w:szCs w:val="28"/>
        </w:rPr>
      </w:pPr>
    </w:p>
    <w:p w14:paraId="1C7DCF5B" w14:textId="5C97E265" w:rsidR="000B605B" w:rsidRDefault="00823C2E" w:rsidP="000B605B">
      <w:pPr>
        <w:spacing w:after="0"/>
        <w:jc w:val="center"/>
        <w:rPr>
          <w:rFonts w:ascii="Arial" w:hAnsi="Arial" w:cs="Arial"/>
          <w:bCs/>
          <w:sz w:val="28"/>
          <w:szCs w:val="28"/>
        </w:rPr>
      </w:pPr>
      <w:r w:rsidRPr="000B605B">
        <w:rPr>
          <w:rFonts w:ascii="Arial" w:hAnsi="Arial" w:cs="Arial"/>
          <w:bCs/>
          <w:sz w:val="28"/>
          <w:szCs w:val="28"/>
        </w:rPr>
        <w:t>Support the 2023 House Joint Resolution</w:t>
      </w:r>
    </w:p>
    <w:p w14:paraId="49D51DCC" w14:textId="77777777" w:rsidR="000B605B" w:rsidRDefault="000B605B" w:rsidP="000B605B">
      <w:pPr>
        <w:spacing w:after="0"/>
        <w:jc w:val="center"/>
        <w:rPr>
          <w:rFonts w:ascii="Arial" w:hAnsi="Arial" w:cs="Arial"/>
          <w:b/>
          <w:i/>
          <w:iCs/>
          <w:sz w:val="28"/>
          <w:szCs w:val="28"/>
        </w:rPr>
      </w:pPr>
    </w:p>
    <w:p w14:paraId="375384DE" w14:textId="2752640D" w:rsidR="004B0411" w:rsidRPr="001635CA" w:rsidRDefault="00992A8C" w:rsidP="00F605FC">
      <w:pPr>
        <w:rPr>
          <w:rFonts w:ascii="Arial" w:hAnsi="Arial" w:cs="Arial"/>
          <w:b/>
        </w:rPr>
      </w:pPr>
      <w:r w:rsidRPr="001635CA">
        <w:rPr>
          <w:rFonts w:ascii="Arial" w:hAnsi="Arial" w:cs="Arial"/>
          <w:b/>
        </w:rPr>
        <w:t xml:space="preserve">Multiple polls over the last </w:t>
      </w:r>
      <w:r w:rsidR="00BF0F55" w:rsidRPr="001635CA">
        <w:rPr>
          <w:rFonts w:ascii="Arial" w:hAnsi="Arial" w:cs="Arial"/>
          <w:b/>
        </w:rPr>
        <w:t>six</w:t>
      </w:r>
      <w:r w:rsidRPr="001635CA">
        <w:rPr>
          <w:rFonts w:ascii="Arial" w:hAnsi="Arial" w:cs="Arial"/>
          <w:b/>
        </w:rPr>
        <w:t xml:space="preserve"> years have shown overwhelming public support for an independent </w:t>
      </w:r>
      <w:r w:rsidR="002032F0" w:rsidRPr="001635CA">
        <w:rPr>
          <w:rFonts w:ascii="Arial" w:hAnsi="Arial" w:cs="Arial"/>
          <w:b/>
        </w:rPr>
        <w:t>redistricting commission.</w:t>
      </w:r>
      <w:r w:rsidR="00DB3309" w:rsidRPr="001635CA">
        <w:rPr>
          <w:rFonts w:ascii="Arial" w:hAnsi="Arial" w:cs="Arial"/>
          <w:b/>
        </w:rPr>
        <w:t xml:space="preserve"> The most recent was a 2022 poll that showed </w:t>
      </w:r>
      <w:r w:rsidR="00DB3309" w:rsidRPr="001635CA">
        <w:rPr>
          <w:rFonts w:ascii="Arial" w:hAnsi="Arial" w:cs="Arial"/>
          <w:b/>
          <w:i/>
          <w:iCs/>
        </w:rPr>
        <w:t>7</w:t>
      </w:r>
      <w:r w:rsidR="00223F24" w:rsidRPr="001635CA">
        <w:rPr>
          <w:rFonts w:ascii="Arial" w:hAnsi="Arial" w:cs="Arial"/>
          <w:b/>
          <w:i/>
          <w:iCs/>
        </w:rPr>
        <w:t>7</w:t>
      </w:r>
      <w:r w:rsidR="00DB3309" w:rsidRPr="001635CA">
        <w:rPr>
          <w:rFonts w:ascii="Arial" w:hAnsi="Arial" w:cs="Arial"/>
          <w:b/>
          <w:i/>
          <w:iCs/>
        </w:rPr>
        <w:t>% of likely voters want an independent redistricting commission separate from the legislature.</w:t>
      </w:r>
      <w:r w:rsidR="00372D82" w:rsidRPr="001635CA">
        <w:rPr>
          <w:rFonts w:ascii="Arial" w:hAnsi="Arial" w:cs="Arial"/>
          <w:b/>
          <w:i/>
          <w:iCs/>
        </w:rPr>
        <w:t xml:space="preserve"> Only 12% oppo</w:t>
      </w:r>
      <w:r w:rsidR="00223F24" w:rsidRPr="001635CA">
        <w:rPr>
          <w:rFonts w:ascii="Arial" w:hAnsi="Arial" w:cs="Arial"/>
          <w:b/>
          <w:i/>
          <w:iCs/>
        </w:rPr>
        <w:t>s</w:t>
      </w:r>
      <w:r w:rsidR="00372D82" w:rsidRPr="001635CA">
        <w:rPr>
          <w:rFonts w:ascii="Arial" w:hAnsi="Arial" w:cs="Arial"/>
          <w:b/>
          <w:i/>
          <w:iCs/>
        </w:rPr>
        <w:t>ed.</w:t>
      </w:r>
      <w:r w:rsidR="004B1B0C">
        <w:rPr>
          <w:rFonts w:ascii="Arial" w:hAnsi="Arial" w:cs="Arial"/>
          <w:b/>
          <w:i/>
          <w:iCs/>
        </w:rPr>
        <w:t xml:space="preserve"> </w:t>
      </w:r>
      <w:r w:rsidR="004B1B0C" w:rsidRPr="000B605B">
        <w:rPr>
          <w:rFonts w:ascii="Arial" w:hAnsi="Arial" w:cs="Arial"/>
          <w:b/>
          <w:i/>
          <w:iCs/>
          <w:vertAlign w:val="superscript"/>
        </w:rPr>
        <w:t>(1)</w:t>
      </w:r>
    </w:p>
    <w:p w14:paraId="7E8EE9F9" w14:textId="627BB3AF" w:rsidR="00122129" w:rsidRPr="00122129" w:rsidRDefault="00372D82" w:rsidP="00122129">
      <w:pPr>
        <w:rPr>
          <w:rFonts w:ascii="Arial" w:hAnsi="Arial" w:cs="Arial"/>
          <w:bCs/>
        </w:rPr>
      </w:pPr>
      <w:r w:rsidRPr="00223F24">
        <w:rPr>
          <w:rFonts w:ascii="Arial" w:hAnsi="Arial" w:cs="Arial"/>
          <w:bCs/>
        </w:rPr>
        <w:t xml:space="preserve">Tell your legislator that you want them to vote for </w:t>
      </w:r>
      <w:r w:rsidR="00823C2E">
        <w:rPr>
          <w:rFonts w:ascii="Arial" w:hAnsi="Arial" w:cs="Arial"/>
          <w:bCs/>
        </w:rPr>
        <w:t xml:space="preserve">the House </w:t>
      </w:r>
      <w:r w:rsidRPr="00223F24">
        <w:rPr>
          <w:rFonts w:ascii="Arial" w:hAnsi="Arial" w:cs="Arial"/>
          <w:bCs/>
        </w:rPr>
        <w:t xml:space="preserve">Joint Resolution that would put the question of creation of an independent redistricting commission on the 2024 ballot. </w:t>
      </w:r>
    </w:p>
    <w:p w14:paraId="7C5A0007" w14:textId="57CB9AB2" w:rsidR="00223F24" w:rsidRDefault="00223F24" w:rsidP="00223F24">
      <w:pPr>
        <w:jc w:val="center"/>
        <w:rPr>
          <w:rFonts w:ascii="Arial" w:eastAsia="Times New Roman" w:hAnsi="Arial" w:cs="Arial"/>
          <w:b/>
          <w:bCs/>
          <w:iCs/>
        </w:rPr>
      </w:pPr>
      <w:r>
        <w:rPr>
          <w:rFonts w:ascii="Arial" w:eastAsia="Times New Roman" w:hAnsi="Arial" w:cs="Arial"/>
          <w:b/>
          <w:bCs/>
          <w:iCs/>
        </w:rPr>
        <w:t xml:space="preserve">The 2021 Redistricting </w:t>
      </w:r>
      <w:r w:rsidR="00122129">
        <w:rPr>
          <w:rFonts w:ascii="Arial" w:eastAsia="Times New Roman" w:hAnsi="Arial" w:cs="Arial"/>
          <w:b/>
          <w:bCs/>
          <w:iCs/>
        </w:rPr>
        <w:t>R</w:t>
      </w:r>
      <w:r>
        <w:rPr>
          <w:rFonts w:ascii="Arial" w:eastAsia="Times New Roman" w:hAnsi="Arial" w:cs="Arial"/>
          <w:b/>
          <w:bCs/>
          <w:iCs/>
        </w:rPr>
        <w:t xml:space="preserve">eaffirmed the </w:t>
      </w:r>
      <w:r w:rsidR="00122129">
        <w:rPr>
          <w:rFonts w:ascii="Arial" w:eastAsia="Times New Roman" w:hAnsi="Arial" w:cs="Arial"/>
          <w:b/>
          <w:bCs/>
          <w:iCs/>
        </w:rPr>
        <w:t>N</w:t>
      </w:r>
      <w:r>
        <w:rPr>
          <w:rFonts w:ascii="Arial" w:eastAsia="Times New Roman" w:hAnsi="Arial" w:cs="Arial"/>
          <w:b/>
          <w:bCs/>
          <w:iCs/>
        </w:rPr>
        <w:t xml:space="preserve">eed for a </w:t>
      </w:r>
      <w:r w:rsidR="00122129">
        <w:rPr>
          <w:rFonts w:ascii="Arial" w:eastAsia="Times New Roman" w:hAnsi="Arial" w:cs="Arial"/>
          <w:b/>
          <w:bCs/>
          <w:iCs/>
        </w:rPr>
        <w:t>C</w:t>
      </w:r>
      <w:r>
        <w:rPr>
          <w:rFonts w:ascii="Arial" w:eastAsia="Times New Roman" w:hAnsi="Arial" w:cs="Arial"/>
          <w:b/>
          <w:bCs/>
          <w:iCs/>
        </w:rPr>
        <w:t xml:space="preserve">onstitutional </w:t>
      </w:r>
      <w:r w:rsidR="00122129">
        <w:rPr>
          <w:rFonts w:ascii="Arial" w:eastAsia="Times New Roman" w:hAnsi="Arial" w:cs="Arial"/>
          <w:b/>
          <w:bCs/>
          <w:iCs/>
        </w:rPr>
        <w:t>A</w:t>
      </w:r>
      <w:r>
        <w:rPr>
          <w:rFonts w:ascii="Arial" w:eastAsia="Times New Roman" w:hAnsi="Arial" w:cs="Arial"/>
          <w:b/>
          <w:bCs/>
          <w:iCs/>
        </w:rPr>
        <w:t>mendment</w:t>
      </w:r>
    </w:p>
    <w:p w14:paraId="43BAB2DD" w14:textId="7069097C" w:rsidR="000B605B" w:rsidRPr="000B605B" w:rsidRDefault="00223F24" w:rsidP="004B1B0C">
      <w:pPr>
        <w:rPr>
          <w:rFonts w:ascii="Arial" w:eastAsia="Times New Roman" w:hAnsi="Arial" w:cs="Arial"/>
          <w:i/>
        </w:rPr>
      </w:pPr>
      <w:r>
        <w:rPr>
          <w:rFonts w:ascii="Arial" w:eastAsia="Times New Roman" w:hAnsi="Arial" w:cs="Arial"/>
          <w:iCs/>
        </w:rPr>
        <w:t xml:space="preserve">The 2021 Redistricting Act created a seven-person Citizen Redistricting Committee (CRC). The CRC conducted fourteen public meetings and took input online. They then presented the Legislature with three alternative maps for Congress, New Mexico House, New Mexico Senate, and the Public Education Commission. The Legislature was not required to accept any of the CRC proposed maps. </w:t>
      </w:r>
      <w:r w:rsidRPr="00122129">
        <w:rPr>
          <w:rFonts w:ascii="Arial" w:eastAsia="Times New Roman" w:hAnsi="Arial" w:cs="Arial"/>
          <w:i/>
        </w:rPr>
        <w:t>Some maps drawn and finally selected by the legislature prioritized incumbency protection over fair redistricting.  For instance, the CRC recommended maps for the NM Senate had incumbents paired in 4 districts. The maps approved by the Legislature only paired incumbents in one district.</w:t>
      </w:r>
    </w:p>
    <w:p w14:paraId="4B256013" w14:textId="641ABA46" w:rsidR="000B605B" w:rsidRPr="000B605B" w:rsidRDefault="00280644" w:rsidP="00F605FC">
      <w:pPr>
        <w:rPr>
          <w:rFonts w:ascii="Arial" w:hAnsi="Arial" w:cs="Arial"/>
          <w:sz w:val="20"/>
          <w:szCs w:val="20"/>
        </w:rPr>
      </w:pPr>
      <w:r w:rsidRPr="000B605B">
        <w:rPr>
          <w:rFonts w:ascii="Arial" w:hAnsi="Arial" w:cs="Arial"/>
          <w:b/>
          <w:sz w:val="20"/>
          <w:szCs w:val="20"/>
        </w:rPr>
        <w:t>Fair Districts for New Mexico partners:</w:t>
      </w:r>
      <w:r w:rsidRPr="000B605B">
        <w:rPr>
          <w:rFonts w:ascii="Arial" w:hAnsi="Arial" w:cs="Arial"/>
          <w:b/>
          <w:sz w:val="20"/>
          <w:szCs w:val="20"/>
        </w:rPr>
        <w:br/>
      </w:r>
      <w:r w:rsidRPr="000B605B">
        <w:rPr>
          <w:rFonts w:ascii="Arial" w:hAnsi="Arial" w:cs="Arial"/>
          <w:sz w:val="20"/>
          <w:szCs w:val="20"/>
        </w:rPr>
        <w:t xml:space="preserve">Adelante Progressive Caucus; American Association of University Women (AAUW), New Mexico; American Civil Liberties Union (ACLU) of New Mexico; The Brennan Center for Justice; Central New Mexico Democrats;  Democratic Party of New Mexico Rural Caucus; Common Cause New Mexico; Election Reformers Network; </w:t>
      </w:r>
      <w:r w:rsidR="0006515A" w:rsidRPr="000B605B">
        <w:rPr>
          <w:rFonts w:ascii="Arial" w:hAnsi="Arial" w:cs="Arial"/>
          <w:sz w:val="20"/>
          <w:szCs w:val="20"/>
        </w:rPr>
        <w:t xml:space="preserve">Fair Albuquerque Redistricting; Fair Vote NM; </w:t>
      </w:r>
      <w:r w:rsidRPr="000B605B">
        <w:rPr>
          <w:rFonts w:ascii="Arial" w:hAnsi="Arial" w:cs="Arial"/>
          <w:sz w:val="20"/>
          <w:szCs w:val="20"/>
        </w:rPr>
        <w:t xml:space="preserve">Green Party of Albuquerque Metro Area; Green Party of New Mexico; Indivisible Albuquerque; Indivisible Las Cruces; Indivisible Rio Grande; Indivisible Sandoval County; Indivisible Santa Fe; Indivisible SOS Santa Fe; International District Healthy Communities Coalition (IDHCC); League of Women Voters of New Mexico; League of Women Voter U.S.; Lutheran Advocacy Ministries - New Mexico; National Association for the Advancement of Colored People (NAACP) Doña Ana County; Native American Democratic Caucus of New Mexico; </w:t>
      </w:r>
      <w:r w:rsidR="000B605B" w:rsidRPr="000B605B">
        <w:rPr>
          <w:rFonts w:ascii="Arial" w:hAnsi="Arial" w:cs="Arial"/>
          <w:sz w:val="20"/>
          <w:szCs w:val="20"/>
        </w:rPr>
        <w:t xml:space="preserve">New Mexico America Votes; </w:t>
      </w:r>
      <w:r w:rsidRPr="000B605B">
        <w:rPr>
          <w:rFonts w:ascii="Arial" w:hAnsi="Arial" w:cs="Arial"/>
          <w:sz w:val="20"/>
          <w:szCs w:val="20"/>
        </w:rPr>
        <w:t xml:space="preserve">New Mexico Black Voters Collaborative; New Mexico Chamber of Commerce; New Mexico Democratic Black Caucus; New Mexico Ethics Watch; New Mexico First; New Mexico Foundation for Open Government (NMFOG); New Mexico Open Elections; Princeton Gerrymandering Project; Progressive Democrats of America (PDA), Central New Mexico; </w:t>
      </w:r>
      <w:proofErr w:type="spellStart"/>
      <w:r w:rsidRPr="000B605B">
        <w:rPr>
          <w:rFonts w:ascii="Arial" w:hAnsi="Arial" w:cs="Arial"/>
          <w:sz w:val="20"/>
          <w:szCs w:val="20"/>
        </w:rPr>
        <w:t>RepresentUs</w:t>
      </w:r>
      <w:proofErr w:type="spellEnd"/>
      <w:r w:rsidRPr="000B605B">
        <w:rPr>
          <w:rFonts w:ascii="Arial" w:hAnsi="Arial" w:cs="Arial"/>
          <w:sz w:val="20"/>
          <w:szCs w:val="20"/>
        </w:rPr>
        <w:t xml:space="preserve"> New Mexico; Republican National Hispanic Assembly of New Mexico; Retake Our Democracy; Rio Rancho Regional Chamber of Commerce; Save Our Western Way of Life; </w:t>
      </w:r>
      <w:proofErr w:type="spellStart"/>
      <w:r w:rsidRPr="000B605B">
        <w:rPr>
          <w:rFonts w:ascii="Arial" w:hAnsi="Arial" w:cs="Arial"/>
          <w:sz w:val="20"/>
          <w:szCs w:val="20"/>
        </w:rPr>
        <w:t>Vecinos</w:t>
      </w:r>
      <w:proofErr w:type="spellEnd"/>
      <w:r w:rsidRPr="000B605B">
        <w:rPr>
          <w:rFonts w:ascii="Arial" w:hAnsi="Arial" w:cs="Arial"/>
          <w:sz w:val="20"/>
          <w:szCs w:val="20"/>
        </w:rPr>
        <w:t xml:space="preserve"> United</w:t>
      </w:r>
      <w:r w:rsidR="0006515A" w:rsidRPr="000B605B">
        <w:rPr>
          <w:rFonts w:ascii="Arial" w:hAnsi="Arial" w:cs="Arial"/>
          <w:sz w:val="20"/>
          <w:szCs w:val="20"/>
        </w:rPr>
        <w:t>; Veterans and Military Families Caucus</w:t>
      </w:r>
      <w:r w:rsidR="00122129" w:rsidRPr="000B605B">
        <w:rPr>
          <w:rFonts w:ascii="Arial" w:hAnsi="Arial" w:cs="Arial"/>
          <w:sz w:val="20"/>
          <w:szCs w:val="20"/>
        </w:rPr>
        <w:t>-</w:t>
      </w:r>
      <w:r w:rsidR="0006515A" w:rsidRPr="000B605B">
        <w:rPr>
          <w:rFonts w:ascii="Arial" w:hAnsi="Arial" w:cs="Arial"/>
          <w:sz w:val="20"/>
          <w:szCs w:val="20"/>
        </w:rPr>
        <w:t>DPNM.</w:t>
      </w:r>
    </w:p>
    <w:p w14:paraId="5AB44359" w14:textId="73E390DE" w:rsidR="00122129" w:rsidRPr="000B605B" w:rsidRDefault="000B605B" w:rsidP="00F605FC">
      <w:pPr>
        <w:rPr>
          <w:rFonts w:ascii="Arial" w:hAnsi="Arial" w:cs="Arial"/>
          <w:sz w:val="16"/>
          <w:szCs w:val="16"/>
        </w:rPr>
      </w:pPr>
      <w:r w:rsidRPr="000B605B">
        <w:rPr>
          <w:rFonts w:ascii="Arial" w:eastAsia="Times New Roman" w:hAnsi="Arial" w:cs="Arial"/>
          <w:iCs/>
          <w:sz w:val="16"/>
          <w:szCs w:val="16"/>
        </w:rPr>
        <w:t>(1) Conducted in March 2022 by B</w:t>
      </w:r>
      <w:r w:rsidRPr="000B605B">
        <w:rPr>
          <w:rFonts w:ascii="Arial" w:hAnsi="Arial" w:cs="Arial"/>
          <w:color w:val="000000" w:themeColor="text1"/>
          <w:sz w:val="16"/>
          <w:szCs w:val="16"/>
        </w:rPr>
        <w:t>SP Research who conducted a survey of 500 highly likely voters in New Mexico regarding the most recent redistricting process in New Mexico. They conducted the survey online and allowed respondents to review background information.</w:t>
      </w:r>
    </w:p>
    <w:p w14:paraId="6722AFA7" w14:textId="4D4BDC01" w:rsidR="00BF0F55" w:rsidRPr="007704A8" w:rsidRDefault="006642C6" w:rsidP="00BF0F55">
      <w:pPr>
        <w:spacing w:after="0"/>
        <w:rPr>
          <w:rFonts w:ascii="Arial" w:eastAsia="Times New Roman" w:hAnsi="Arial" w:cs="Arial"/>
          <w:color w:val="000000"/>
          <w:sz w:val="20"/>
          <w:szCs w:val="20"/>
        </w:rPr>
      </w:pPr>
      <w:r w:rsidRPr="002F237D">
        <w:rPr>
          <w:rFonts w:ascii="Arial" w:eastAsia="Times New Roman" w:hAnsi="Arial" w:cs="Arial"/>
          <w:noProof/>
          <w:color w:val="000000"/>
          <w:sz w:val="20"/>
          <w:szCs w:val="20"/>
        </w:rPr>
        <w:drawing>
          <wp:anchor distT="0" distB="0" distL="114300" distR="114300" simplePos="0" relativeHeight="251658240" behindDoc="0" locked="0" layoutInCell="1" allowOverlap="1" wp14:anchorId="38B99886" wp14:editId="78B793C8">
            <wp:simplePos x="0" y="0"/>
            <wp:positionH relativeFrom="column">
              <wp:posOffset>1076325</wp:posOffset>
            </wp:positionH>
            <wp:positionV relativeFrom="paragraph">
              <wp:posOffset>43815</wp:posOffset>
            </wp:positionV>
            <wp:extent cx="1028065" cy="1176020"/>
            <wp:effectExtent l="0" t="0" r="63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ir Distric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065" cy="1176020"/>
                    </a:xfrm>
                    <a:prstGeom prst="rect">
                      <a:avLst/>
                    </a:prstGeom>
                  </pic:spPr>
                </pic:pic>
              </a:graphicData>
            </a:graphic>
            <wp14:sizeRelH relativeFrom="margin">
              <wp14:pctWidth>0</wp14:pctWidth>
            </wp14:sizeRelH>
            <wp14:sizeRelV relativeFrom="margin">
              <wp14:pctHeight>0</wp14:pctHeight>
            </wp14:sizeRelV>
          </wp:anchor>
        </w:drawing>
      </w:r>
      <w:r w:rsidR="00BF0F55" w:rsidRPr="002F237D">
        <w:rPr>
          <w:rFonts w:ascii="Arial" w:eastAsia="Times New Roman" w:hAnsi="Arial" w:cs="Arial"/>
          <w:noProof/>
          <w:color w:val="000000"/>
          <w:sz w:val="20"/>
          <w:szCs w:val="20"/>
        </w:rPr>
        <mc:AlternateContent>
          <mc:Choice Requires="wps">
            <w:drawing>
              <wp:anchor distT="0" distB="0" distL="114300" distR="114300" simplePos="0" relativeHeight="251660288" behindDoc="0" locked="0" layoutInCell="1" allowOverlap="1" wp14:anchorId="2880104D" wp14:editId="41573644">
                <wp:simplePos x="0" y="0"/>
                <wp:positionH relativeFrom="column">
                  <wp:posOffset>2243579</wp:posOffset>
                </wp:positionH>
                <wp:positionV relativeFrom="paragraph">
                  <wp:posOffset>120945</wp:posOffset>
                </wp:positionV>
                <wp:extent cx="3449320" cy="886119"/>
                <wp:effectExtent l="0" t="0" r="5080" b="3175"/>
                <wp:wrapNone/>
                <wp:docPr id="5" name="Text Box 5"/>
                <wp:cNvGraphicFramePr/>
                <a:graphic xmlns:a="http://schemas.openxmlformats.org/drawingml/2006/main">
                  <a:graphicData uri="http://schemas.microsoft.com/office/word/2010/wordprocessingShape">
                    <wps:wsp>
                      <wps:cNvSpPr txBox="1"/>
                      <wps:spPr>
                        <a:xfrm>
                          <a:off x="0" y="0"/>
                          <a:ext cx="3449320" cy="886119"/>
                        </a:xfrm>
                        <a:prstGeom prst="rect">
                          <a:avLst/>
                        </a:prstGeom>
                        <a:solidFill>
                          <a:schemeClr val="lt1"/>
                        </a:solidFill>
                        <a:ln w="6350">
                          <a:noFill/>
                        </a:ln>
                      </wps:spPr>
                      <wps:txbx>
                        <w:txbxContent>
                          <w:p w14:paraId="0E906CAB" w14:textId="1352971B" w:rsidR="00BF0F55" w:rsidRPr="00BF0F55" w:rsidRDefault="00BF0F55" w:rsidP="00BF0F55">
                            <w:pPr>
                              <w:spacing w:after="0"/>
                              <w:rPr>
                                <w:rFonts w:ascii="Arial" w:eastAsia="Times New Roman" w:hAnsi="Arial" w:cs="Arial"/>
                                <w:bCs/>
                                <w:color w:val="000000"/>
                                <w:sz w:val="20"/>
                                <w:szCs w:val="20"/>
                              </w:rPr>
                            </w:pPr>
                            <w:r w:rsidRPr="00BF0F55">
                              <w:rPr>
                                <w:rFonts w:ascii="Arial" w:eastAsia="Times New Roman" w:hAnsi="Arial" w:cs="Arial"/>
                                <w:bCs/>
                                <w:color w:val="000000"/>
                                <w:sz w:val="20"/>
                                <w:szCs w:val="20"/>
                              </w:rPr>
                              <w:t xml:space="preserve">Kathleen Burke </w:t>
                            </w:r>
                          </w:p>
                          <w:p w14:paraId="55A58CAC" w14:textId="69699A55" w:rsidR="00BF0F55" w:rsidRPr="00BF0F55" w:rsidRDefault="00BF0F55" w:rsidP="00BF0F55">
                            <w:pPr>
                              <w:spacing w:after="0"/>
                              <w:rPr>
                                <w:rFonts w:ascii="Arial" w:eastAsia="Times New Roman" w:hAnsi="Arial" w:cs="Arial"/>
                                <w:bCs/>
                                <w:color w:val="000000"/>
                                <w:sz w:val="20"/>
                                <w:szCs w:val="20"/>
                              </w:rPr>
                            </w:pPr>
                            <w:r w:rsidRPr="00BF0F55">
                              <w:rPr>
                                <w:rFonts w:ascii="Arial" w:eastAsia="Times New Roman" w:hAnsi="Arial" w:cs="Arial"/>
                                <w:bCs/>
                                <w:color w:val="000000"/>
                                <w:sz w:val="20"/>
                                <w:szCs w:val="20"/>
                              </w:rPr>
                              <w:t>Dick Mas</w:t>
                            </w:r>
                            <w:r w:rsidR="00823C2E">
                              <w:rPr>
                                <w:rFonts w:ascii="Arial" w:eastAsia="Times New Roman" w:hAnsi="Arial" w:cs="Arial"/>
                                <w:bCs/>
                                <w:color w:val="000000"/>
                                <w:sz w:val="20"/>
                                <w:szCs w:val="20"/>
                              </w:rPr>
                              <w:t xml:space="preserve">on: </w:t>
                            </w:r>
                            <w:r w:rsidRPr="00BF0F55">
                              <w:rPr>
                                <w:rFonts w:ascii="Arial" w:eastAsia="Times New Roman" w:hAnsi="Arial" w:cs="Arial"/>
                                <w:bCs/>
                                <w:color w:val="000000"/>
                                <w:sz w:val="20"/>
                                <w:szCs w:val="20"/>
                              </w:rPr>
                              <w:t xml:space="preserve"> </w:t>
                            </w:r>
                            <w:r w:rsidR="001635CA">
                              <w:rPr>
                                <w:rFonts w:ascii="Arial" w:eastAsia="Times New Roman" w:hAnsi="Arial" w:cs="Arial"/>
                                <w:bCs/>
                                <w:color w:val="000000"/>
                                <w:sz w:val="20"/>
                                <w:szCs w:val="20"/>
                              </w:rPr>
                              <w:t>505-239-3804</w:t>
                            </w:r>
                            <w:r w:rsidR="00823C2E">
                              <w:rPr>
                                <w:rFonts w:ascii="Arial" w:eastAsia="Times New Roman" w:hAnsi="Arial" w:cs="Arial"/>
                                <w:bCs/>
                                <w:color w:val="000000"/>
                                <w:sz w:val="20"/>
                                <w:szCs w:val="20"/>
                              </w:rPr>
                              <w:br/>
                            </w:r>
                            <w:r w:rsidR="00823C2E" w:rsidRPr="00BF0F55">
                              <w:rPr>
                                <w:rFonts w:ascii="Arial" w:eastAsia="Times New Roman" w:hAnsi="Arial" w:cs="Arial"/>
                                <w:bCs/>
                                <w:color w:val="000000"/>
                                <w:sz w:val="20"/>
                                <w:szCs w:val="20"/>
                              </w:rPr>
                              <w:t xml:space="preserve">fairdistricts@lwvnm.org  </w:t>
                            </w:r>
                          </w:p>
                          <w:p w14:paraId="4B12974C" w14:textId="4BE6F440" w:rsidR="00BF0F55" w:rsidRPr="00BF0F55" w:rsidRDefault="001635CA" w:rsidP="00BF0F55">
                            <w:pPr>
                              <w:spacing w:after="0"/>
                              <w:rPr>
                                <w:rFonts w:ascii="Arial" w:eastAsia="Times New Roman" w:hAnsi="Arial" w:cs="Arial"/>
                                <w:bCs/>
                                <w:color w:val="000000"/>
                                <w:sz w:val="20"/>
                                <w:szCs w:val="20"/>
                              </w:rPr>
                            </w:pPr>
                            <w:r>
                              <w:rPr>
                                <w:rFonts w:ascii="Arial" w:eastAsia="Times New Roman" w:hAnsi="Arial" w:cs="Arial"/>
                                <w:bCs/>
                                <w:color w:val="000000"/>
                                <w:sz w:val="20"/>
                                <w:szCs w:val="20"/>
                              </w:rPr>
                              <w:t>www.</w:t>
                            </w:r>
                            <w:r w:rsidR="00BF0F55" w:rsidRPr="00BF0F55">
                              <w:rPr>
                                <w:rFonts w:ascii="Arial" w:eastAsia="Times New Roman" w:hAnsi="Arial" w:cs="Arial"/>
                                <w:bCs/>
                                <w:color w:val="000000"/>
                                <w:sz w:val="20"/>
                                <w:szCs w:val="20"/>
                              </w:rPr>
                              <w:t xml:space="preserve">fairdistrictsnm.org </w:t>
                            </w:r>
                          </w:p>
                          <w:p w14:paraId="23431F45" w14:textId="77777777" w:rsidR="00BF0F55" w:rsidRPr="00BF0F55" w:rsidRDefault="00BF0F55" w:rsidP="00BF0F55">
                            <w:pPr>
                              <w:spacing w:after="0"/>
                              <w:rPr>
                                <w:rFonts w:ascii="Arial" w:hAnsi="Arial" w:cs="Arial"/>
                                <w:sz w:val="20"/>
                                <w:szCs w:val="20"/>
                              </w:rPr>
                            </w:pPr>
                            <w:r w:rsidRPr="00BF0F55">
                              <w:rPr>
                                <w:rFonts w:ascii="Arial" w:eastAsia="Times New Roman" w:hAnsi="Arial" w:cs="Arial"/>
                                <w:bCs/>
                                <w:color w:val="000000"/>
                                <w:sz w:val="20"/>
                                <w:szCs w:val="20"/>
                              </w:rPr>
                              <w:t>Follow us on Facebook at Fair Districts for New Mexico</w:t>
                            </w:r>
                          </w:p>
                          <w:p w14:paraId="611359AE" w14:textId="77777777" w:rsidR="00BF0F55" w:rsidRDefault="00BF0F55" w:rsidP="00BF0F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0104D" id="_x0000_t202" coordsize="21600,21600" o:spt="202" path="m,l,21600r21600,l21600,xe">
                <v:stroke joinstyle="miter"/>
                <v:path gradientshapeok="t" o:connecttype="rect"/>
              </v:shapetype>
              <v:shape id="Text Box 5" o:spid="_x0000_s1026" type="#_x0000_t202" style="position:absolute;margin-left:176.65pt;margin-top:9.5pt;width:271.6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" fillcolor="white [3201]" stroked="f" strokeweight=".5pt">
                <v:textbox>
                  <w:txbxContent>
                    <w:p w14:paraId="0E906CAB" w14:textId="1352971B" w:rsidR="00BF0F55" w:rsidRPr="00BF0F55" w:rsidRDefault="00BF0F55" w:rsidP="00BF0F55">
                      <w:pPr>
                        <w:spacing w:after="0"/>
                        <w:rPr>
                          <w:rFonts w:ascii="Arial" w:eastAsia="Times New Roman" w:hAnsi="Arial" w:cs="Arial"/>
                          <w:bCs/>
                          <w:color w:val="000000"/>
                          <w:sz w:val="20"/>
                          <w:szCs w:val="20"/>
                        </w:rPr>
                      </w:pPr>
                      <w:r w:rsidRPr="00BF0F55">
                        <w:rPr>
                          <w:rFonts w:ascii="Arial" w:eastAsia="Times New Roman" w:hAnsi="Arial" w:cs="Arial"/>
                          <w:bCs/>
                          <w:color w:val="000000"/>
                          <w:sz w:val="20"/>
                          <w:szCs w:val="20"/>
                        </w:rPr>
                        <w:t xml:space="preserve">Kathleen Burke </w:t>
                      </w:r>
                    </w:p>
                    <w:p w14:paraId="55A58CAC" w14:textId="69699A55" w:rsidR="00BF0F55" w:rsidRPr="00BF0F55" w:rsidRDefault="00BF0F55" w:rsidP="00BF0F55">
                      <w:pPr>
                        <w:spacing w:after="0"/>
                        <w:rPr>
                          <w:rFonts w:ascii="Arial" w:eastAsia="Times New Roman" w:hAnsi="Arial" w:cs="Arial"/>
                          <w:bCs/>
                          <w:color w:val="000000"/>
                          <w:sz w:val="20"/>
                          <w:szCs w:val="20"/>
                        </w:rPr>
                      </w:pPr>
                      <w:r w:rsidRPr="00BF0F55">
                        <w:rPr>
                          <w:rFonts w:ascii="Arial" w:eastAsia="Times New Roman" w:hAnsi="Arial" w:cs="Arial"/>
                          <w:bCs/>
                          <w:color w:val="000000"/>
                          <w:sz w:val="20"/>
                          <w:szCs w:val="20"/>
                        </w:rPr>
                        <w:t>Dick Mas</w:t>
                      </w:r>
                      <w:r w:rsidR="00823C2E">
                        <w:rPr>
                          <w:rFonts w:ascii="Arial" w:eastAsia="Times New Roman" w:hAnsi="Arial" w:cs="Arial"/>
                          <w:bCs/>
                          <w:color w:val="000000"/>
                          <w:sz w:val="20"/>
                          <w:szCs w:val="20"/>
                        </w:rPr>
                        <w:t xml:space="preserve">on: </w:t>
                      </w:r>
                      <w:r w:rsidRPr="00BF0F55">
                        <w:rPr>
                          <w:rFonts w:ascii="Arial" w:eastAsia="Times New Roman" w:hAnsi="Arial" w:cs="Arial"/>
                          <w:bCs/>
                          <w:color w:val="000000"/>
                          <w:sz w:val="20"/>
                          <w:szCs w:val="20"/>
                        </w:rPr>
                        <w:t xml:space="preserve"> </w:t>
                      </w:r>
                      <w:r w:rsidR="001635CA">
                        <w:rPr>
                          <w:rFonts w:ascii="Arial" w:eastAsia="Times New Roman" w:hAnsi="Arial" w:cs="Arial"/>
                          <w:bCs/>
                          <w:color w:val="000000"/>
                          <w:sz w:val="20"/>
                          <w:szCs w:val="20"/>
                        </w:rPr>
                        <w:t>505-239-3804</w:t>
                      </w:r>
                      <w:r w:rsidR="00823C2E">
                        <w:rPr>
                          <w:rFonts w:ascii="Arial" w:eastAsia="Times New Roman" w:hAnsi="Arial" w:cs="Arial"/>
                          <w:bCs/>
                          <w:color w:val="000000"/>
                          <w:sz w:val="20"/>
                          <w:szCs w:val="20"/>
                        </w:rPr>
                        <w:br/>
                      </w:r>
                      <w:r w:rsidR="00823C2E" w:rsidRPr="00BF0F55">
                        <w:rPr>
                          <w:rFonts w:ascii="Arial" w:eastAsia="Times New Roman" w:hAnsi="Arial" w:cs="Arial"/>
                          <w:bCs/>
                          <w:color w:val="000000"/>
                          <w:sz w:val="20"/>
                          <w:szCs w:val="20"/>
                        </w:rPr>
                        <w:t xml:space="preserve">fairdistricts@lwvnm.org  </w:t>
                      </w:r>
                    </w:p>
                    <w:p w14:paraId="4B12974C" w14:textId="4BE6F440" w:rsidR="00BF0F55" w:rsidRPr="00BF0F55" w:rsidRDefault="001635CA" w:rsidP="00BF0F55">
                      <w:pPr>
                        <w:spacing w:after="0"/>
                        <w:rPr>
                          <w:rFonts w:ascii="Arial" w:eastAsia="Times New Roman" w:hAnsi="Arial" w:cs="Arial"/>
                          <w:bCs/>
                          <w:color w:val="000000"/>
                          <w:sz w:val="20"/>
                          <w:szCs w:val="20"/>
                        </w:rPr>
                      </w:pPr>
                      <w:r>
                        <w:rPr>
                          <w:rFonts w:ascii="Arial" w:eastAsia="Times New Roman" w:hAnsi="Arial" w:cs="Arial"/>
                          <w:bCs/>
                          <w:color w:val="000000"/>
                          <w:sz w:val="20"/>
                          <w:szCs w:val="20"/>
                        </w:rPr>
                        <w:t>www.</w:t>
                      </w:r>
                      <w:r w:rsidR="00BF0F55" w:rsidRPr="00BF0F55">
                        <w:rPr>
                          <w:rFonts w:ascii="Arial" w:eastAsia="Times New Roman" w:hAnsi="Arial" w:cs="Arial"/>
                          <w:bCs/>
                          <w:color w:val="000000"/>
                          <w:sz w:val="20"/>
                          <w:szCs w:val="20"/>
                        </w:rPr>
                        <w:t xml:space="preserve">fairdistrictsnm.org </w:t>
                      </w:r>
                    </w:p>
                    <w:p w14:paraId="23431F45" w14:textId="77777777" w:rsidR="00BF0F55" w:rsidRPr="00BF0F55" w:rsidRDefault="00BF0F55" w:rsidP="00BF0F55">
                      <w:pPr>
                        <w:spacing w:after="0"/>
                        <w:rPr>
                          <w:rFonts w:ascii="Arial" w:hAnsi="Arial" w:cs="Arial"/>
                          <w:sz w:val="20"/>
                          <w:szCs w:val="20"/>
                        </w:rPr>
                      </w:pPr>
                      <w:r w:rsidRPr="00BF0F55">
                        <w:rPr>
                          <w:rFonts w:ascii="Arial" w:eastAsia="Times New Roman" w:hAnsi="Arial" w:cs="Arial"/>
                          <w:bCs/>
                          <w:color w:val="000000"/>
                          <w:sz w:val="20"/>
                          <w:szCs w:val="20"/>
                        </w:rPr>
                        <w:t>Follow us on Facebook at Fair Districts for New Mexico</w:t>
                      </w:r>
                    </w:p>
                    <w:p w14:paraId="611359AE" w14:textId="77777777" w:rsidR="00BF0F55" w:rsidRDefault="00BF0F55" w:rsidP="00BF0F55"/>
                  </w:txbxContent>
                </v:textbox>
              </v:shape>
            </w:pict>
          </mc:Fallback>
        </mc:AlternateContent>
      </w:r>
    </w:p>
    <w:p w14:paraId="5A14B2F8" w14:textId="26C78ED2" w:rsidR="00BF0F55" w:rsidRDefault="00BF0F55" w:rsidP="00F605FC">
      <w:pPr>
        <w:rPr>
          <w:rFonts w:ascii="Arial" w:hAnsi="Arial" w:cs="Arial"/>
          <w:sz w:val="20"/>
          <w:szCs w:val="20"/>
        </w:rPr>
      </w:pPr>
    </w:p>
    <w:p w14:paraId="512BD56E" w14:textId="5AB1A4A4" w:rsidR="00BF0F55" w:rsidRDefault="00BF0F55" w:rsidP="00BF0F55">
      <w:pPr>
        <w:rPr>
          <w:rFonts w:ascii="Arial" w:hAnsi="Arial" w:cs="Arial"/>
          <w:sz w:val="20"/>
          <w:szCs w:val="20"/>
        </w:rPr>
      </w:pPr>
    </w:p>
    <w:p w14:paraId="50BB180D" w14:textId="3E45172B" w:rsidR="00BF0F55" w:rsidRPr="00BF0F55" w:rsidRDefault="00BF0F55" w:rsidP="00BF0F55">
      <w:pPr>
        <w:ind w:firstLine="720"/>
        <w:rPr>
          <w:rFonts w:ascii="Arial" w:hAnsi="Arial" w:cs="Arial"/>
          <w:sz w:val="20"/>
          <w:szCs w:val="20"/>
        </w:rPr>
      </w:pPr>
    </w:p>
    <w:sectPr w:rsidR="00BF0F55" w:rsidRPr="00BF0F55" w:rsidSect="009E3B92">
      <w:pgSz w:w="12240" w:h="15840"/>
      <w:pgMar w:top="900" w:right="1440" w:bottom="5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E4520"/>
    <w:multiLevelType w:val="hybridMultilevel"/>
    <w:tmpl w:val="40B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50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CE"/>
    <w:rsid w:val="00003027"/>
    <w:rsid w:val="00017D7D"/>
    <w:rsid w:val="00026DDB"/>
    <w:rsid w:val="00045F4D"/>
    <w:rsid w:val="0006515A"/>
    <w:rsid w:val="000710B6"/>
    <w:rsid w:val="000955E7"/>
    <w:rsid w:val="000A51AC"/>
    <w:rsid w:val="000B605B"/>
    <w:rsid w:val="00104D80"/>
    <w:rsid w:val="001119A8"/>
    <w:rsid w:val="001162CE"/>
    <w:rsid w:val="00122129"/>
    <w:rsid w:val="00125668"/>
    <w:rsid w:val="001635CA"/>
    <w:rsid w:val="00190138"/>
    <w:rsid w:val="001A6845"/>
    <w:rsid w:val="001B1777"/>
    <w:rsid w:val="001B5A83"/>
    <w:rsid w:val="001E312F"/>
    <w:rsid w:val="001E44DE"/>
    <w:rsid w:val="002032F0"/>
    <w:rsid w:val="0020489C"/>
    <w:rsid w:val="00223F24"/>
    <w:rsid w:val="00243BA4"/>
    <w:rsid w:val="0024643C"/>
    <w:rsid w:val="00247484"/>
    <w:rsid w:val="00270F6E"/>
    <w:rsid w:val="00280644"/>
    <w:rsid w:val="002A00FA"/>
    <w:rsid w:val="002A74C9"/>
    <w:rsid w:val="002B4B18"/>
    <w:rsid w:val="002F237D"/>
    <w:rsid w:val="003265E8"/>
    <w:rsid w:val="00372D82"/>
    <w:rsid w:val="003858C1"/>
    <w:rsid w:val="003B7E24"/>
    <w:rsid w:val="003C1853"/>
    <w:rsid w:val="003D2062"/>
    <w:rsid w:val="003D2D95"/>
    <w:rsid w:val="003D79A6"/>
    <w:rsid w:val="003E6CDD"/>
    <w:rsid w:val="003F44B3"/>
    <w:rsid w:val="0044433C"/>
    <w:rsid w:val="00473D8A"/>
    <w:rsid w:val="00480F26"/>
    <w:rsid w:val="00490521"/>
    <w:rsid w:val="004B0411"/>
    <w:rsid w:val="004B1323"/>
    <w:rsid w:val="004B1B0C"/>
    <w:rsid w:val="004D027E"/>
    <w:rsid w:val="00512C12"/>
    <w:rsid w:val="00516CC2"/>
    <w:rsid w:val="00544C36"/>
    <w:rsid w:val="00597954"/>
    <w:rsid w:val="005B05E5"/>
    <w:rsid w:val="005E1881"/>
    <w:rsid w:val="005E46E8"/>
    <w:rsid w:val="005F759D"/>
    <w:rsid w:val="00613E4B"/>
    <w:rsid w:val="0062708B"/>
    <w:rsid w:val="0064525B"/>
    <w:rsid w:val="0065303B"/>
    <w:rsid w:val="00653908"/>
    <w:rsid w:val="006642C6"/>
    <w:rsid w:val="006C23C3"/>
    <w:rsid w:val="006C4DD7"/>
    <w:rsid w:val="006C5871"/>
    <w:rsid w:val="006E0FAE"/>
    <w:rsid w:val="006F5A5F"/>
    <w:rsid w:val="0070210C"/>
    <w:rsid w:val="007339BF"/>
    <w:rsid w:val="0075141F"/>
    <w:rsid w:val="00754C71"/>
    <w:rsid w:val="007704A8"/>
    <w:rsid w:val="008031BC"/>
    <w:rsid w:val="00814008"/>
    <w:rsid w:val="00823C2E"/>
    <w:rsid w:val="0088371E"/>
    <w:rsid w:val="00893B45"/>
    <w:rsid w:val="008D3F9F"/>
    <w:rsid w:val="00903989"/>
    <w:rsid w:val="00917513"/>
    <w:rsid w:val="00952B2C"/>
    <w:rsid w:val="00983E7F"/>
    <w:rsid w:val="0098409D"/>
    <w:rsid w:val="00992A8C"/>
    <w:rsid w:val="009A5EA0"/>
    <w:rsid w:val="009B31DF"/>
    <w:rsid w:val="009B55E6"/>
    <w:rsid w:val="009D3219"/>
    <w:rsid w:val="009E3B92"/>
    <w:rsid w:val="00A01476"/>
    <w:rsid w:val="00A35ACF"/>
    <w:rsid w:val="00A4448E"/>
    <w:rsid w:val="00A92D3E"/>
    <w:rsid w:val="00AB532E"/>
    <w:rsid w:val="00AF2176"/>
    <w:rsid w:val="00B33A9C"/>
    <w:rsid w:val="00B53B5A"/>
    <w:rsid w:val="00B91795"/>
    <w:rsid w:val="00B92C9B"/>
    <w:rsid w:val="00BC5374"/>
    <w:rsid w:val="00BD0267"/>
    <w:rsid w:val="00BF0F55"/>
    <w:rsid w:val="00C03B02"/>
    <w:rsid w:val="00C6412B"/>
    <w:rsid w:val="00CA648E"/>
    <w:rsid w:val="00CD7CAD"/>
    <w:rsid w:val="00D13AFA"/>
    <w:rsid w:val="00D54760"/>
    <w:rsid w:val="00D6210F"/>
    <w:rsid w:val="00D62819"/>
    <w:rsid w:val="00D807A0"/>
    <w:rsid w:val="00DB3309"/>
    <w:rsid w:val="00DC1490"/>
    <w:rsid w:val="00DC4DC5"/>
    <w:rsid w:val="00E158F8"/>
    <w:rsid w:val="00E46AA8"/>
    <w:rsid w:val="00E50E44"/>
    <w:rsid w:val="00EC296D"/>
    <w:rsid w:val="00ED12A2"/>
    <w:rsid w:val="00EE37E6"/>
    <w:rsid w:val="00F21715"/>
    <w:rsid w:val="00F36B8C"/>
    <w:rsid w:val="00F605FC"/>
    <w:rsid w:val="00FA3078"/>
    <w:rsid w:val="00FB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488D"/>
  <w15:chartTrackingRefBased/>
  <w15:docId w15:val="{8AA47B47-0B81-8547-B414-9FC663C2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8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3E4B"/>
    <w:rPr>
      <w:color w:val="0000FF"/>
      <w:u w:val="single"/>
    </w:rPr>
  </w:style>
  <w:style w:type="paragraph" w:customStyle="1" w:styleId="ColorfulList-Accent11">
    <w:name w:val="Colorful List - Accent 11"/>
    <w:basedOn w:val="Normal"/>
    <w:uiPriority w:val="34"/>
    <w:qFormat/>
    <w:rsid w:val="003C1853"/>
    <w:pPr>
      <w:ind w:left="720"/>
      <w:contextualSpacing/>
    </w:pPr>
  </w:style>
  <w:style w:type="character" w:styleId="UnresolvedMention">
    <w:name w:val="Unresolved Mention"/>
    <w:uiPriority w:val="99"/>
    <w:semiHidden/>
    <w:unhideWhenUsed/>
    <w:rsid w:val="00B53B5A"/>
    <w:rPr>
      <w:color w:val="605E5C"/>
      <w:shd w:val="clear" w:color="auto" w:fill="E1DFDD"/>
    </w:rPr>
  </w:style>
  <w:style w:type="character" w:styleId="FollowedHyperlink">
    <w:name w:val="FollowedHyperlink"/>
    <w:uiPriority w:val="99"/>
    <w:semiHidden/>
    <w:unhideWhenUsed/>
    <w:rsid w:val="001A684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9868">
      <w:bodyDiv w:val="1"/>
      <w:marLeft w:val="0"/>
      <w:marRight w:val="0"/>
      <w:marTop w:val="0"/>
      <w:marBottom w:val="0"/>
      <w:divBdr>
        <w:top w:val="none" w:sz="0" w:space="0" w:color="auto"/>
        <w:left w:val="none" w:sz="0" w:space="0" w:color="auto"/>
        <w:bottom w:val="none" w:sz="0" w:space="0" w:color="auto"/>
        <w:right w:val="none" w:sz="0" w:space="0" w:color="auto"/>
      </w:divBdr>
    </w:div>
    <w:div w:id="867138991">
      <w:bodyDiv w:val="1"/>
      <w:marLeft w:val="0"/>
      <w:marRight w:val="0"/>
      <w:marTop w:val="0"/>
      <w:marBottom w:val="0"/>
      <w:divBdr>
        <w:top w:val="none" w:sz="0" w:space="0" w:color="auto"/>
        <w:left w:val="none" w:sz="0" w:space="0" w:color="auto"/>
        <w:bottom w:val="none" w:sz="0" w:space="0" w:color="auto"/>
        <w:right w:val="none" w:sz="0" w:space="0" w:color="auto"/>
      </w:divBdr>
    </w:div>
    <w:div w:id="991324662">
      <w:bodyDiv w:val="1"/>
      <w:marLeft w:val="0"/>
      <w:marRight w:val="0"/>
      <w:marTop w:val="0"/>
      <w:marBottom w:val="0"/>
      <w:divBdr>
        <w:top w:val="none" w:sz="0" w:space="0" w:color="auto"/>
        <w:left w:val="none" w:sz="0" w:space="0" w:color="auto"/>
        <w:bottom w:val="none" w:sz="0" w:space="0" w:color="auto"/>
        <w:right w:val="none" w:sz="0" w:space="0" w:color="auto"/>
      </w:divBdr>
    </w:div>
    <w:div w:id="1270775043">
      <w:bodyDiv w:val="1"/>
      <w:marLeft w:val="0"/>
      <w:marRight w:val="0"/>
      <w:marTop w:val="0"/>
      <w:marBottom w:val="0"/>
      <w:divBdr>
        <w:top w:val="none" w:sz="0" w:space="0" w:color="auto"/>
        <w:left w:val="none" w:sz="0" w:space="0" w:color="auto"/>
        <w:bottom w:val="none" w:sz="0" w:space="0" w:color="auto"/>
        <w:right w:val="none" w:sz="0" w:space="0" w:color="auto"/>
      </w:divBdr>
    </w:div>
    <w:div w:id="1465197807">
      <w:bodyDiv w:val="1"/>
      <w:marLeft w:val="0"/>
      <w:marRight w:val="0"/>
      <w:marTop w:val="0"/>
      <w:marBottom w:val="0"/>
      <w:divBdr>
        <w:top w:val="none" w:sz="0" w:space="0" w:color="auto"/>
        <w:left w:val="none" w:sz="0" w:space="0" w:color="auto"/>
        <w:bottom w:val="none" w:sz="0" w:space="0" w:color="auto"/>
        <w:right w:val="none" w:sz="0" w:space="0" w:color="auto"/>
      </w:divBdr>
    </w:div>
    <w:div w:id="15226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4A91-BB06-1E4C-9B85-6F45C7C5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Links>
    <vt:vector size="6" baseType="variant">
      <vt:variant>
        <vt:i4>3407985</vt:i4>
      </vt:variant>
      <vt:variant>
        <vt:i4>0</vt:i4>
      </vt:variant>
      <vt:variant>
        <vt:i4>0</vt:i4>
      </vt:variant>
      <vt:variant>
        <vt:i4>5</vt:i4>
      </vt:variant>
      <vt:variant>
        <vt:lpwstr>http://www.fairdistrictsnm.org/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dc:creator>
  <cp:keywords/>
  <cp:lastModifiedBy>Kathleen Burke</cp:lastModifiedBy>
  <cp:revision>9</cp:revision>
  <cp:lastPrinted>2022-11-29T18:42:00Z</cp:lastPrinted>
  <dcterms:created xsi:type="dcterms:W3CDTF">2022-09-15T22:30:00Z</dcterms:created>
  <dcterms:modified xsi:type="dcterms:W3CDTF">2022-12-14T15:49:00Z</dcterms:modified>
</cp:coreProperties>
</file>